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D7" w:rsidRDefault="00BF68D7">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rsidR="00880C88" w:rsidRPr="00880C88" w:rsidRDefault="00880C88" w:rsidP="00880C88">
      <w:pPr>
        <w:jc w:val="center"/>
        <w:rPr>
          <w:b/>
          <w:sz w:val="24"/>
          <w:lang w:val="es-AR"/>
        </w:rPr>
      </w:pPr>
      <w:proofErr w:type="gramStart"/>
      <w:r w:rsidRPr="00880C88">
        <w:rPr>
          <w:b/>
          <w:sz w:val="24"/>
          <w:lang w:val="es-AR"/>
        </w:rPr>
        <w:t>Departamento Castellanos</w:t>
      </w:r>
      <w:proofErr w:type="gramEnd"/>
      <w:r w:rsidRPr="00880C88">
        <w:rPr>
          <w:b/>
          <w:sz w:val="24"/>
          <w:lang w:val="es-AR"/>
        </w:rPr>
        <w:t xml:space="preserve"> – </w:t>
      </w:r>
      <w:proofErr w:type="spellStart"/>
      <w:r w:rsidRPr="00880C88">
        <w:rPr>
          <w:b/>
          <w:sz w:val="24"/>
          <w:lang w:val="es-AR"/>
        </w:rPr>
        <w:t>Pcia</w:t>
      </w:r>
      <w:proofErr w:type="spellEnd"/>
      <w:r w:rsidRPr="00880C88">
        <w:rPr>
          <w:b/>
          <w:sz w:val="24"/>
          <w:lang w:val="es-AR"/>
        </w:rPr>
        <w:t xml:space="preserve">. </w:t>
      </w:r>
      <w:proofErr w:type="gramStart"/>
      <w:r w:rsidRPr="00880C88">
        <w:rPr>
          <w:b/>
          <w:sz w:val="24"/>
          <w:lang w:val="es-AR"/>
        </w:rPr>
        <w:t>de</w:t>
      </w:r>
      <w:proofErr w:type="gramEnd"/>
      <w:r w:rsidRPr="00880C88">
        <w:rPr>
          <w:b/>
          <w:sz w:val="24"/>
          <w:lang w:val="es-AR"/>
        </w:rPr>
        <w:t xml:space="preserve"> Santa Fe</w:t>
      </w:r>
    </w:p>
    <w:p w:rsidR="00880C88" w:rsidRPr="00880C88" w:rsidRDefault="00880C88" w:rsidP="00880C88">
      <w:pPr>
        <w:jc w:val="center"/>
        <w:rPr>
          <w:b/>
          <w:sz w:val="16"/>
          <w:lang w:val="es-AR"/>
        </w:rPr>
      </w:pPr>
    </w:p>
    <w:p w:rsidR="00880C88" w:rsidRPr="00880C88" w:rsidRDefault="00880C88" w:rsidP="00880C88">
      <w:pPr>
        <w:jc w:val="center"/>
        <w:rPr>
          <w:b/>
          <w:sz w:val="20"/>
          <w:lang w:val="es-AR"/>
        </w:rPr>
      </w:pPr>
    </w:p>
    <w:p w:rsidR="00880C88" w:rsidRPr="00880C88" w:rsidRDefault="00880C88" w:rsidP="00880C88">
      <w:pPr>
        <w:jc w:val="center"/>
        <w:rPr>
          <w:b/>
          <w:lang w:val="es-AR"/>
        </w:rPr>
      </w:pPr>
    </w:p>
    <w:p w:rsidR="00880C88" w:rsidRPr="00D36C53" w:rsidRDefault="00880C88" w:rsidP="00880C88">
      <w:pPr>
        <w:jc w:val="center"/>
        <w:rPr>
          <w:b/>
          <w:sz w:val="40"/>
          <w:lang w:val="es-AR"/>
        </w:rPr>
      </w:pPr>
      <w:r w:rsidRPr="00D36C53">
        <w:rPr>
          <w:b/>
          <w:sz w:val="40"/>
          <w:lang w:val="es-AR"/>
        </w:rPr>
        <w:t xml:space="preserve">LICITACIÓN PÚBLICA Nº   </w:t>
      </w:r>
      <w:r w:rsidR="00234FA2" w:rsidRPr="00D36C53">
        <w:rPr>
          <w:b/>
          <w:sz w:val="40"/>
          <w:lang w:val="es-AR"/>
        </w:rPr>
        <w:t>0</w:t>
      </w:r>
      <w:r w:rsidR="0019784D">
        <w:rPr>
          <w:b/>
          <w:sz w:val="40"/>
          <w:lang w:val="es-AR"/>
        </w:rPr>
        <w:t>3</w:t>
      </w:r>
      <w:r w:rsidRPr="00D36C53">
        <w:rPr>
          <w:b/>
          <w:sz w:val="40"/>
          <w:lang w:val="es-AR"/>
        </w:rPr>
        <w:t>/201</w:t>
      </w:r>
      <w:r w:rsidR="0019784D">
        <w:rPr>
          <w:b/>
          <w:sz w:val="40"/>
          <w:lang w:val="es-AR"/>
        </w:rPr>
        <w:t>8</w:t>
      </w:r>
    </w:p>
    <w:p w:rsidR="00880C88" w:rsidRPr="00D36C53" w:rsidRDefault="00880C88" w:rsidP="00880C88">
      <w:pPr>
        <w:jc w:val="center"/>
        <w:rPr>
          <w:sz w:val="40"/>
          <w:lang w:val="es-AR"/>
        </w:rPr>
      </w:pPr>
    </w:p>
    <w:p w:rsidR="00880C88" w:rsidRPr="00D36C53" w:rsidRDefault="00880C88" w:rsidP="00880C88">
      <w:pPr>
        <w:jc w:val="center"/>
        <w:rPr>
          <w:sz w:val="40"/>
          <w:lang w:val="es-AR"/>
        </w:rPr>
      </w:pPr>
    </w:p>
    <w:p w:rsidR="00880C88" w:rsidRPr="00340214" w:rsidRDefault="00880C88" w:rsidP="00880C88">
      <w:pPr>
        <w:jc w:val="center"/>
        <w:rPr>
          <w:b/>
          <w:sz w:val="40"/>
          <w:szCs w:val="40"/>
          <w:lang w:val="es-AR"/>
        </w:rPr>
      </w:pPr>
      <w:r w:rsidRPr="00340214">
        <w:rPr>
          <w:b/>
          <w:sz w:val="40"/>
          <w:szCs w:val="40"/>
          <w:lang w:val="es-AR"/>
        </w:rPr>
        <w:t xml:space="preserve">PLIEGO DE BASES Y CONDICIONES  </w:t>
      </w:r>
    </w:p>
    <w:p w:rsidR="00880C88" w:rsidRPr="00340214" w:rsidRDefault="00880C88" w:rsidP="00880C88">
      <w:pPr>
        <w:jc w:val="center"/>
        <w:rPr>
          <w:b/>
          <w:sz w:val="40"/>
          <w:szCs w:val="40"/>
          <w:lang w:val="es-AR"/>
        </w:rPr>
      </w:pPr>
      <w:r w:rsidRPr="00340214">
        <w:rPr>
          <w:b/>
          <w:sz w:val="40"/>
          <w:szCs w:val="40"/>
          <w:lang w:val="es-AR"/>
        </w:rPr>
        <w:t>PARA</w:t>
      </w:r>
    </w:p>
    <w:p w:rsidR="00A20567" w:rsidRDefault="00A20567" w:rsidP="00880C88">
      <w:pPr>
        <w:jc w:val="center"/>
        <w:rPr>
          <w:b/>
          <w:sz w:val="40"/>
          <w:szCs w:val="40"/>
          <w:lang w:val="es-AR"/>
        </w:rPr>
      </w:pPr>
      <w:r w:rsidRPr="00340214">
        <w:rPr>
          <w:b/>
          <w:sz w:val="40"/>
          <w:szCs w:val="40"/>
          <w:lang w:val="es-AR"/>
        </w:rPr>
        <w:t xml:space="preserve">EJECUCIÓN DE LA OBRA </w:t>
      </w:r>
      <w:proofErr w:type="gramStart"/>
      <w:r w:rsidRPr="00340214">
        <w:rPr>
          <w:b/>
          <w:sz w:val="40"/>
          <w:szCs w:val="40"/>
          <w:lang w:val="es-AR"/>
        </w:rPr>
        <w:t>PUBLICA</w:t>
      </w:r>
      <w:proofErr w:type="gramEnd"/>
      <w:r w:rsidRPr="00340214">
        <w:rPr>
          <w:b/>
          <w:sz w:val="40"/>
          <w:szCs w:val="40"/>
          <w:lang w:val="es-AR"/>
        </w:rPr>
        <w:t>:</w:t>
      </w:r>
    </w:p>
    <w:p w:rsidR="00340214" w:rsidRPr="00340214" w:rsidRDefault="00340214" w:rsidP="00880C88">
      <w:pPr>
        <w:jc w:val="center"/>
        <w:rPr>
          <w:b/>
          <w:sz w:val="40"/>
          <w:szCs w:val="40"/>
          <w:lang w:val="es-AR"/>
        </w:rPr>
      </w:pPr>
    </w:p>
    <w:p w:rsidR="00880C88" w:rsidRPr="00A20567" w:rsidRDefault="0019784D" w:rsidP="00880C88">
      <w:pPr>
        <w:jc w:val="center"/>
        <w:rPr>
          <w:sz w:val="40"/>
          <w:szCs w:val="40"/>
          <w:lang w:val="es-AR"/>
        </w:rPr>
      </w:pPr>
      <w:r>
        <w:rPr>
          <w:b/>
          <w:sz w:val="40"/>
          <w:szCs w:val="40"/>
          <w:lang w:val="es-AR"/>
        </w:rPr>
        <w:t>ELECTRIFICACIÓN</w:t>
      </w:r>
      <w:r w:rsidR="00A20567">
        <w:rPr>
          <w:b/>
          <w:sz w:val="40"/>
          <w:szCs w:val="40"/>
          <w:lang w:val="es-AR"/>
        </w:rPr>
        <w:t xml:space="preserve"> </w:t>
      </w:r>
      <w:r>
        <w:rPr>
          <w:b/>
          <w:sz w:val="40"/>
          <w:szCs w:val="40"/>
          <w:lang w:val="es-AR"/>
        </w:rPr>
        <w:t>–</w:t>
      </w:r>
      <w:r w:rsidR="00A20567">
        <w:rPr>
          <w:b/>
          <w:sz w:val="40"/>
          <w:szCs w:val="40"/>
          <w:lang w:val="es-AR"/>
        </w:rPr>
        <w:t xml:space="preserve"> </w:t>
      </w:r>
      <w:r>
        <w:rPr>
          <w:b/>
          <w:sz w:val="40"/>
          <w:szCs w:val="40"/>
          <w:lang w:val="es-AR"/>
        </w:rPr>
        <w:t>AREA DE SERVICIOS</w:t>
      </w:r>
    </w:p>
    <w:p w:rsidR="00880C88" w:rsidRPr="00880C88" w:rsidRDefault="00880C88" w:rsidP="00880C88">
      <w:pPr>
        <w:rPr>
          <w:b/>
          <w:i/>
          <w:sz w:val="24"/>
          <w:lang w:val="es-AR"/>
        </w:rPr>
      </w:pPr>
    </w:p>
    <w:p w:rsidR="00880C88" w:rsidRPr="00880C88" w:rsidRDefault="00880C88" w:rsidP="00880C88">
      <w:pPr>
        <w:jc w:val="center"/>
        <w:rPr>
          <w:b/>
          <w:sz w:val="28"/>
          <w:lang w:val="es-AR"/>
        </w:rPr>
      </w:pPr>
    </w:p>
    <w:p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rsidR="00880C88" w:rsidRPr="00880C88" w:rsidRDefault="00880C88" w:rsidP="00880C88">
      <w:pPr>
        <w:rPr>
          <w:lang w:val="es-AR"/>
        </w:rPr>
      </w:pPr>
    </w:p>
    <w:p w:rsidR="00880C88" w:rsidRPr="00880C88" w:rsidRDefault="00880C88" w:rsidP="00880C88">
      <w:pPr>
        <w:rPr>
          <w:b/>
          <w:sz w:val="28"/>
          <w:lang w:val="es-AR"/>
        </w:rPr>
      </w:pPr>
    </w:p>
    <w:p w:rsidR="00880C88" w:rsidRPr="00880C88" w:rsidRDefault="00880C88" w:rsidP="00880C88">
      <w:pPr>
        <w:jc w:val="center"/>
        <w:rPr>
          <w:b/>
          <w:sz w:val="28"/>
          <w:lang w:val="es-AR"/>
        </w:rPr>
      </w:pPr>
    </w:p>
    <w:p w:rsidR="00880C88" w:rsidRPr="00880C88" w:rsidRDefault="00234FA2"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w:t>
      </w:r>
      <w:r w:rsidR="00C00199">
        <w:rPr>
          <w:b/>
          <w:sz w:val="24"/>
          <w:lang w:val="es-AR"/>
        </w:rPr>
        <w:t>08</w:t>
      </w:r>
      <w:r w:rsidR="00880C88" w:rsidRPr="00880C88">
        <w:rPr>
          <w:b/>
          <w:sz w:val="24"/>
          <w:lang w:val="es-AR"/>
        </w:rPr>
        <w:t>/</w:t>
      </w:r>
      <w:r w:rsidR="00C00199">
        <w:rPr>
          <w:b/>
          <w:sz w:val="24"/>
          <w:lang w:val="es-AR"/>
        </w:rPr>
        <w:t>06</w:t>
      </w:r>
      <w:r w:rsidR="00880C88" w:rsidRPr="00880C88">
        <w:rPr>
          <w:b/>
          <w:sz w:val="24"/>
          <w:lang w:val="es-AR"/>
        </w:rPr>
        <w:t>/</w:t>
      </w:r>
      <w:proofErr w:type="gramStart"/>
      <w:r w:rsidR="00880C88" w:rsidRPr="00880C88">
        <w:rPr>
          <w:b/>
          <w:sz w:val="24"/>
          <w:lang w:val="es-AR"/>
        </w:rPr>
        <w:t>201</w:t>
      </w:r>
      <w:r w:rsidR="0019784D">
        <w:rPr>
          <w:b/>
          <w:sz w:val="24"/>
          <w:lang w:val="es-AR"/>
        </w:rPr>
        <w:t>8</w:t>
      </w:r>
      <w:r w:rsidR="00880C88" w:rsidRPr="00880C88">
        <w:rPr>
          <w:b/>
          <w:sz w:val="24"/>
          <w:lang w:val="es-AR"/>
        </w:rPr>
        <w:t xml:space="preserve">  -</w:t>
      </w:r>
      <w:proofErr w:type="gramEnd"/>
    </w:p>
    <w:p w:rsidR="00880C88" w:rsidRPr="00880C88" w:rsidRDefault="00880C88" w:rsidP="00880C88">
      <w:pPr>
        <w:jc w:val="center"/>
        <w:rPr>
          <w:b/>
          <w:sz w:val="24"/>
          <w:lang w:val="es-AR"/>
        </w:rPr>
      </w:pPr>
      <w:r w:rsidRPr="00880C88">
        <w:rPr>
          <w:b/>
          <w:sz w:val="24"/>
          <w:lang w:val="es-AR"/>
        </w:rPr>
        <w:t xml:space="preserve">Lugar: </w:t>
      </w:r>
      <w:proofErr w:type="gramStart"/>
      <w:r w:rsidRPr="00880C88">
        <w:rPr>
          <w:b/>
          <w:sz w:val="24"/>
          <w:lang w:val="es-AR"/>
        </w:rPr>
        <w:t>MUNICIPALIDAD  DE</w:t>
      </w:r>
      <w:proofErr w:type="gramEnd"/>
      <w:r w:rsidRPr="00880C88">
        <w:rPr>
          <w:b/>
          <w:sz w:val="24"/>
          <w:lang w:val="es-AR"/>
        </w:rPr>
        <w:t xml:space="preserve"> SUNCHALES </w:t>
      </w:r>
    </w:p>
    <w:p w:rsidR="00880C88" w:rsidRPr="00880C88" w:rsidRDefault="00880C88" w:rsidP="00880C88">
      <w:pPr>
        <w:jc w:val="center"/>
        <w:rPr>
          <w:b/>
          <w:sz w:val="24"/>
          <w:lang w:val="es-AR"/>
        </w:rPr>
      </w:pPr>
      <w:r w:rsidRPr="00880C88">
        <w:rPr>
          <w:b/>
          <w:sz w:val="24"/>
          <w:lang w:val="es-AR"/>
        </w:rPr>
        <w:t xml:space="preserve">Avda. Belgrano Nº 103 </w:t>
      </w:r>
    </w:p>
    <w:p w:rsidR="00880C88" w:rsidRPr="00880C88" w:rsidRDefault="00880C88" w:rsidP="00880C88">
      <w:pPr>
        <w:jc w:val="center"/>
        <w:rPr>
          <w:b/>
          <w:sz w:val="24"/>
          <w:lang w:val="es-AR"/>
        </w:rPr>
      </w:pPr>
      <w:r w:rsidRPr="00880C88">
        <w:rPr>
          <w:b/>
          <w:sz w:val="24"/>
          <w:lang w:val="es-AR"/>
        </w:rPr>
        <w:t>Santa Fe</w:t>
      </w:r>
    </w:p>
    <w:p w:rsidR="00880C88" w:rsidRPr="00880C88" w:rsidRDefault="00880C88" w:rsidP="00880C88">
      <w:pPr>
        <w:jc w:val="center"/>
        <w:rPr>
          <w:b/>
          <w:sz w:val="24"/>
          <w:lang w:val="es-AR"/>
        </w:rPr>
      </w:pPr>
    </w:p>
    <w:p w:rsidR="00880C88" w:rsidRPr="00880C88" w:rsidRDefault="00880C88" w:rsidP="00880C88">
      <w:pPr>
        <w:jc w:val="center"/>
        <w:rPr>
          <w:b/>
          <w:sz w:val="24"/>
          <w:lang w:val="es-AR"/>
        </w:rPr>
      </w:pPr>
      <w:r w:rsidRPr="00880C88">
        <w:rPr>
          <w:b/>
          <w:sz w:val="24"/>
          <w:lang w:val="es-AR"/>
        </w:rPr>
        <w:t xml:space="preserve"> Recepción de ofertas: hasta las 10:30 </w:t>
      </w:r>
      <w:proofErr w:type="spellStart"/>
      <w:r w:rsidRPr="00880C88">
        <w:rPr>
          <w:b/>
          <w:sz w:val="24"/>
          <w:lang w:val="es-AR"/>
        </w:rPr>
        <w:t>hs</w:t>
      </w:r>
      <w:proofErr w:type="spellEnd"/>
      <w:r w:rsidR="00234FA2">
        <w:rPr>
          <w:b/>
          <w:sz w:val="24"/>
          <w:lang w:val="es-AR"/>
        </w:rPr>
        <w:t>.</w:t>
      </w:r>
      <w:r w:rsidRPr="00880C88">
        <w:rPr>
          <w:b/>
          <w:sz w:val="24"/>
          <w:lang w:val="es-AR"/>
        </w:rPr>
        <w:t xml:space="preserve"> de</w:t>
      </w:r>
      <w:r w:rsidR="00234FA2">
        <w:rPr>
          <w:b/>
          <w:sz w:val="24"/>
          <w:lang w:val="es-AR"/>
        </w:rPr>
        <w:t>l</w:t>
      </w:r>
      <w:r w:rsidRPr="00880C88">
        <w:rPr>
          <w:b/>
          <w:sz w:val="24"/>
          <w:lang w:val="es-AR"/>
        </w:rPr>
        <w:t xml:space="preserve"> </w:t>
      </w:r>
      <w:r w:rsidR="00C00199">
        <w:rPr>
          <w:b/>
          <w:sz w:val="24"/>
          <w:lang w:val="es-AR"/>
        </w:rPr>
        <w:t>08</w:t>
      </w:r>
      <w:r w:rsidRPr="00880C88">
        <w:rPr>
          <w:b/>
          <w:sz w:val="24"/>
          <w:lang w:val="es-AR"/>
        </w:rPr>
        <w:t>/</w:t>
      </w:r>
      <w:r w:rsidR="00C00199">
        <w:rPr>
          <w:b/>
          <w:sz w:val="24"/>
          <w:lang w:val="es-AR"/>
        </w:rPr>
        <w:t>06</w:t>
      </w:r>
      <w:r w:rsidRPr="00880C88">
        <w:rPr>
          <w:b/>
          <w:sz w:val="24"/>
          <w:lang w:val="es-AR"/>
        </w:rPr>
        <w:t>/201</w:t>
      </w:r>
      <w:r w:rsidR="0019784D">
        <w:rPr>
          <w:b/>
          <w:sz w:val="24"/>
          <w:lang w:val="es-AR"/>
        </w:rPr>
        <w:t>8</w:t>
      </w:r>
      <w:r w:rsidRPr="00880C88">
        <w:rPr>
          <w:b/>
          <w:sz w:val="24"/>
          <w:lang w:val="es-AR"/>
        </w:rPr>
        <w:t xml:space="preserve">         </w:t>
      </w:r>
    </w:p>
    <w:p w:rsidR="00880C88" w:rsidRPr="00880C88" w:rsidRDefault="00880C88" w:rsidP="00880C88">
      <w:pPr>
        <w:jc w:val="center"/>
        <w:rPr>
          <w:b/>
          <w:sz w:val="28"/>
          <w:lang w:val="es-AR"/>
        </w:rPr>
      </w:pPr>
    </w:p>
    <w:p w:rsidR="00340214" w:rsidRDefault="00340214" w:rsidP="00340214">
      <w:pPr>
        <w:jc w:val="both"/>
        <w:rPr>
          <w:b/>
          <w:sz w:val="24"/>
          <w:szCs w:val="24"/>
          <w:u w:val="single"/>
          <w:lang w:val="es-AR"/>
        </w:rPr>
      </w:pPr>
    </w:p>
    <w:p w:rsidR="00340214" w:rsidRPr="00340214" w:rsidRDefault="00340214" w:rsidP="00340214">
      <w:pPr>
        <w:jc w:val="both"/>
        <w:rPr>
          <w:b/>
          <w:u w:val="single"/>
          <w:lang w:val="es-AR"/>
        </w:rPr>
      </w:pPr>
    </w:p>
    <w:p w:rsidR="00340214" w:rsidRPr="003B75E0" w:rsidRDefault="00340214" w:rsidP="00340214">
      <w:pPr>
        <w:jc w:val="center"/>
        <w:rPr>
          <w:b/>
          <w:lang w:val="es-AR"/>
        </w:rPr>
      </w:pPr>
      <w:r w:rsidRPr="00340214">
        <w:rPr>
          <w:b/>
          <w:u w:val="single"/>
          <w:lang w:val="es-AR"/>
        </w:rPr>
        <w:t>Presupuesto oficial:</w:t>
      </w:r>
      <w:r w:rsidRPr="00340214">
        <w:rPr>
          <w:b/>
          <w:lang w:val="es-AR"/>
        </w:rPr>
        <w:t xml:space="preserve"> </w:t>
      </w:r>
      <w:r w:rsidRPr="003B75E0">
        <w:rPr>
          <w:b/>
          <w:lang w:val="es-AR"/>
        </w:rPr>
        <w:t xml:space="preserve">$ </w:t>
      </w:r>
      <w:r w:rsidR="003B75E0">
        <w:rPr>
          <w:b/>
          <w:lang w:val="es-AR"/>
        </w:rPr>
        <w:t>1.636.413,09</w:t>
      </w:r>
      <w:r w:rsidRPr="003B75E0">
        <w:rPr>
          <w:b/>
          <w:lang w:val="es-AR"/>
        </w:rPr>
        <w:t>.-</w:t>
      </w:r>
    </w:p>
    <w:p w:rsidR="00340214" w:rsidRPr="003B75E0" w:rsidRDefault="00340214" w:rsidP="00340214">
      <w:pPr>
        <w:jc w:val="center"/>
        <w:rPr>
          <w:b/>
          <w:u w:val="single"/>
          <w:lang w:val="es-AR"/>
        </w:rPr>
      </w:pPr>
    </w:p>
    <w:p w:rsidR="00340214" w:rsidRPr="00340214" w:rsidRDefault="00340214" w:rsidP="00340214">
      <w:pPr>
        <w:jc w:val="center"/>
        <w:rPr>
          <w:b/>
          <w:u w:val="single"/>
          <w:lang w:val="es-AR"/>
        </w:rPr>
      </w:pPr>
      <w:r w:rsidRPr="003B75E0">
        <w:rPr>
          <w:b/>
          <w:u w:val="single"/>
          <w:lang w:val="es-AR"/>
        </w:rPr>
        <w:t>Valor de Pliego:</w:t>
      </w:r>
      <w:r w:rsidRPr="003B75E0">
        <w:rPr>
          <w:b/>
          <w:lang w:val="es-AR"/>
        </w:rPr>
        <w:t xml:space="preserve"> $ </w:t>
      </w:r>
      <w:r w:rsidR="003B75E0">
        <w:rPr>
          <w:b/>
          <w:lang w:val="es-AR"/>
        </w:rPr>
        <w:t>1.636,00</w:t>
      </w:r>
      <w:r w:rsidRPr="003B75E0">
        <w:rPr>
          <w:b/>
          <w:lang w:val="es-AR"/>
        </w:rPr>
        <w:t>.-</w:t>
      </w:r>
    </w:p>
    <w:p w:rsidR="00880C88" w:rsidRPr="00340214" w:rsidRDefault="00880C88" w:rsidP="00880C88">
      <w:pPr>
        <w:jc w:val="center"/>
        <w:rPr>
          <w:b/>
          <w:u w:val="single"/>
          <w:lang w:val="es-AR"/>
        </w:rPr>
      </w:pPr>
    </w:p>
    <w:p w:rsidR="00880C88" w:rsidRPr="00880C88" w:rsidRDefault="00880C88" w:rsidP="00880C88">
      <w:pPr>
        <w:jc w:val="center"/>
        <w:rPr>
          <w:b/>
          <w:sz w:val="28"/>
          <w:lang w:val="es-AR"/>
        </w:rPr>
      </w:pPr>
    </w:p>
    <w:p w:rsidR="00880C88" w:rsidRPr="00880C88" w:rsidRDefault="00880C88" w:rsidP="00880C88">
      <w:pPr>
        <w:jc w:val="center"/>
        <w:rPr>
          <w:b/>
          <w:sz w:val="28"/>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rPr>
          <w:rFonts w:ascii="Times New Roman" w:hAnsi="Times New Roman"/>
          <w:b/>
          <w:sz w:val="40"/>
          <w:lang w:val="es-AR"/>
        </w:rPr>
      </w:pPr>
    </w:p>
    <w:p w:rsidR="00880C88" w:rsidRPr="00880C88" w:rsidRDefault="00880C88" w:rsidP="00880C88">
      <w:pPr>
        <w:rPr>
          <w:b/>
          <w:sz w:val="4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BF68D7" w:rsidRPr="0019784D" w:rsidRDefault="00C2589D">
      <w:pPr>
        <w:pStyle w:val="Textoindependiente"/>
        <w:spacing w:line="25" w:lineRule="exact"/>
        <w:ind w:left="103"/>
        <w:jc w:val="left"/>
        <w:rPr>
          <w:rFonts w:ascii="Times New Roman"/>
          <w:sz w:val="2"/>
          <w:lang w:val="es-AR"/>
        </w:rPr>
      </w:pPr>
      <w:r>
        <w:rPr>
          <w:rFonts w:ascii="Times New Roman"/>
          <w:noProof/>
          <w:sz w:val="2"/>
          <w:lang w:val="es-AR" w:eastAsia="es-AR"/>
        </w:rPr>
        <mc:AlternateContent>
          <mc:Choice Requires="wpg">
            <w:drawing>
              <wp:inline distT="0" distB="0" distL="0" distR="0">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UNICO DE BASES Y CONDICIONES</w:t>
      </w:r>
    </w:p>
    <w:p w:rsidR="00BF68D7" w:rsidRPr="00C2589D" w:rsidRDefault="00BF68D7">
      <w:pPr>
        <w:pStyle w:val="Textoindependiente"/>
        <w:spacing w:before="10"/>
        <w:ind w:left="0"/>
        <w:jc w:val="left"/>
        <w:rPr>
          <w:b/>
          <w:lang w:val="es-AR"/>
        </w:rPr>
      </w:pPr>
    </w:p>
    <w:p w:rsidR="00BF68D7" w:rsidRPr="00223D95" w:rsidRDefault="0040618A">
      <w:pPr>
        <w:pStyle w:val="Ttulo1"/>
        <w:spacing w:before="1"/>
        <w:ind w:left="120"/>
        <w:rPr>
          <w:lang w:val="es-AR"/>
        </w:rPr>
      </w:pPr>
      <w:bookmarkStart w:id="0" w:name="CAPITULO_I_-_CONCEPTOS_GENERALES"/>
      <w:bookmarkEnd w:id="0"/>
      <w:proofErr w:type="gramStart"/>
      <w:r w:rsidRPr="00223D95">
        <w:rPr>
          <w:lang w:val="es-AR"/>
        </w:rPr>
        <w:t>CAPITULO  I</w:t>
      </w:r>
      <w:proofErr w:type="gramEnd"/>
      <w:r w:rsidRPr="00223D95">
        <w:rPr>
          <w:lang w:val="es-AR"/>
        </w:rPr>
        <w:t xml:space="preserve"> - CONCEPTOS</w:t>
      </w:r>
      <w:r w:rsidRPr="00223D95">
        <w:rPr>
          <w:spacing w:val="55"/>
          <w:lang w:val="es-AR"/>
        </w:rPr>
        <w:t xml:space="preserve"> </w:t>
      </w:r>
      <w:r w:rsidRPr="00223D95">
        <w:rPr>
          <w:lang w:val="es-AR"/>
        </w:rPr>
        <w:t>GENERALES</w:t>
      </w:r>
    </w:p>
    <w:p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Es el Departamento Ejecutivo Municipal.-</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de </w:t>
      </w:r>
      <w:r w:rsidRPr="00223D95">
        <w:rPr>
          <w:spacing w:val="13"/>
          <w:sz w:val="20"/>
          <w:lang w:val="es-AR"/>
        </w:rPr>
        <w:t xml:space="preserve"> </w:t>
      </w:r>
      <w:r w:rsidRPr="00223D95">
        <w:rPr>
          <w:sz w:val="20"/>
          <w:lang w:val="es-AR"/>
        </w:rPr>
        <w:t>la</w:t>
      </w:r>
    </w:p>
    <w:p w:rsidR="00BF68D7" w:rsidRDefault="0040618A">
      <w:pPr>
        <w:spacing w:before="20"/>
        <w:ind w:left="540"/>
        <w:rPr>
          <w:sz w:val="20"/>
        </w:rPr>
      </w:pPr>
      <w:proofErr w:type="spellStart"/>
      <w:proofErr w:type="gramStart"/>
      <w:r>
        <w:rPr>
          <w:sz w:val="20"/>
        </w:rPr>
        <w:t>obra</w:t>
      </w:r>
      <w:proofErr w:type="spellEnd"/>
      <w:proofErr w:type="gramEnd"/>
      <w:r>
        <w:rPr>
          <w:sz w:val="20"/>
        </w:rPr>
        <w:t>.</w:t>
      </w:r>
    </w:p>
    <w:p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rsidR="00BF68D7" w:rsidRPr="00223D95" w:rsidRDefault="0040618A">
      <w:pPr>
        <w:pStyle w:val="Ttulo2"/>
        <w:spacing w:before="133" w:line="240" w:lineRule="auto"/>
        <w:ind w:left="120"/>
        <w:rPr>
          <w:lang w:val="es-AR"/>
        </w:rPr>
      </w:pPr>
      <w:r w:rsidRPr="00223D95">
        <w:rPr>
          <w:u w:val="single"/>
          <w:lang w:val="es-AR"/>
        </w:rPr>
        <w:t>Art.  3 - CONOCIMIENTO DE ANTECEDENTES</w:t>
      </w:r>
    </w:p>
    <w:p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rsidR="00BF68D7" w:rsidRPr="00223D95"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en la sección a consignarse en cada caso.</w:t>
      </w:r>
    </w:p>
    <w:p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rsidR="00BF68D7" w:rsidRPr="00223D95" w:rsidRDefault="00BF68D7">
      <w:pPr>
        <w:rPr>
          <w:lang w:val="es-AR"/>
        </w:rPr>
        <w:sectPr w:rsidR="00BF68D7" w:rsidRPr="00223D95" w:rsidSect="005748C4">
          <w:headerReference w:type="default" r:id="rId7"/>
          <w:footerReference w:type="default" r:id="rId8"/>
          <w:type w:val="continuous"/>
          <w:pgSz w:w="11900" w:h="16840"/>
          <w:pgMar w:top="2360" w:right="460" w:bottom="720" w:left="1300" w:header="426" w:footer="532" w:gutter="0"/>
          <w:pgNumType w:start="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rsidR="00BF68D7" w:rsidRPr="00223D95" w:rsidRDefault="00BF68D7">
      <w:pPr>
        <w:pStyle w:val="Textoindependiente"/>
        <w:spacing w:before="1"/>
        <w:ind w:left="0"/>
        <w:jc w:val="left"/>
        <w:rPr>
          <w:sz w:val="20"/>
          <w:lang w:val="es-AR"/>
        </w:rPr>
      </w:pPr>
    </w:p>
    <w:p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 xml:space="preserve">Detalle </w:t>
      </w:r>
      <w:proofErr w:type="gramStart"/>
      <w:r w:rsidRPr="00223D95">
        <w:rPr>
          <w:lang w:val="es-AR"/>
        </w:rPr>
        <w:t>de los ítem</w:t>
      </w:r>
      <w:proofErr w:type="gramEnd"/>
      <w:r w:rsidRPr="00223D95">
        <w:rPr>
          <w:lang w:val="es-AR"/>
        </w:rPr>
        <w:t xml:space="preserve"> del Presupuesto de Licitación, con las especificaciones</w:t>
      </w:r>
      <w:r w:rsidRPr="00223D95">
        <w:rPr>
          <w:spacing w:val="-40"/>
          <w:lang w:val="es-AR"/>
        </w:rPr>
        <w:t xml:space="preserve"> </w:t>
      </w:r>
      <w:r w:rsidRPr="00223D95">
        <w:rPr>
          <w:lang w:val="es-AR"/>
        </w:rPr>
        <w:t>pertinentes.</w:t>
      </w:r>
    </w:p>
    <w:p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rsidR="00BF68D7" w:rsidRDefault="0040618A">
      <w:pPr>
        <w:pStyle w:val="Prrafodelista"/>
        <w:numPr>
          <w:ilvl w:val="1"/>
          <w:numId w:val="3"/>
        </w:numPr>
        <w:tabs>
          <w:tab w:val="left" w:pos="1240"/>
        </w:tabs>
        <w:spacing w:before="1" w:line="252" w:lineRule="exact"/>
      </w:pPr>
      <w:r>
        <w:t>De</w:t>
      </w:r>
      <w:r>
        <w:rPr>
          <w:spacing w:val="-6"/>
        </w:rPr>
        <w:t xml:space="preserve"> </w:t>
      </w:r>
      <w:proofErr w:type="spellStart"/>
      <w:r>
        <w:t>conjunto</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rsidR="00BF68D7" w:rsidRPr="00223D95" w:rsidRDefault="0040618A">
      <w:pPr>
        <w:pStyle w:val="Textoindependiente"/>
        <w:ind w:right="81"/>
        <w:jc w:val="left"/>
        <w:rPr>
          <w:sz w:val="24"/>
          <w:lang w:val="es-AR"/>
        </w:rPr>
      </w:pPr>
      <w:r w:rsidRPr="00223D95">
        <w:rPr>
          <w:lang w:val="es-AR"/>
        </w:rPr>
        <w:t xml:space="preserve">Si  la  discrepancia  apareciera  en  un  mismo  plano  entre  la  dimensión  apreciada  a  escala  y  </w:t>
      </w:r>
      <w:r w:rsidRPr="00223D95">
        <w:rPr>
          <w:sz w:val="24"/>
          <w:lang w:val="es-AR"/>
        </w:rPr>
        <w:t>la</w:t>
      </w:r>
    </w:p>
    <w:p w:rsidR="00BF68D7" w:rsidRPr="00223D95" w:rsidRDefault="0040618A">
      <w:pPr>
        <w:pStyle w:val="Textoindependiente"/>
        <w:ind w:right="183"/>
        <w:jc w:val="left"/>
        <w:rPr>
          <w:lang w:val="es-AR"/>
        </w:rPr>
      </w:pPr>
      <w:proofErr w:type="gramStart"/>
      <w:r w:rsidRPr="00223D95">
        <w:rPr>
          <w:lang w:val="es-AR"/>
        </w:rPr>
        <w:t>expresada</w:t>
      </w:r>
      <w:proofErr w:type="gramEnd"/>
      <w:r w:rsidRPr="00223D95">
        <w:rPr>
          <w:lang w:val="es-AR"/>
        </w:rPr>
        <w:t xml:space="preserve"> en cifras, primará esta última salvo que el error fuera evidente.</w:t>
      </w:r>
    </w:p>
    <w:p w:rsidR="00BF68D7" w:rsidRPr="00223D95" w:rsidRDefault="0040618A">
      <w:pPr>
        <w:pStyle w:val="Ttulo2"/>
        <w:ind w:right="183"/>
        <w:jc w:val="left"/>
        <w:rPr>
          <w:lang w:val="es-AR"/>
        </w:rPr>
      </w:pPr>
      <w:r w:rsidRPr="00223D95">
        <w:rPr>
          <w:u w:val="single"/>
          <w:lang w:val="es-AR"/>
        </w:rPr>
        <w:t xml:space="preserve">Art.  8.- INFORMACIONES SUPLEMENTARIAS </w:t>
      </w:r>
    </w:p>
    <w:p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rsidR="00BF68D7" w:rsidRPr="00223D95" w:rsidRDefault="0040618A">
      <w:pPr>
        <w:pStyle w:val="Ttulo2"/>
        <w:rPr>
          <w:lang w:val="es-AR"/>
        </w:rPr>
      </w:pPr>
      <w:r w:rsidRPr="00223D95">
        <w:rPr>
          <w:u w:val="single"/>
          <w:lang w:val="es-AR"/>
        </w:rPr>
        <w:t>Art.  9.- COMPUTO DE LOS PLAZOS</w:t>
      </w:r>
    </w:p>
    <w:p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rsidR="00BF68D7" w:rsidRPr="00223D95" w:rsidRDefault="00BF68D7">
      <w:pPr>
        <w:pStyle w:val="Textoindependiente"/>
        <w:spacing w:before="11"/>
        <w:ind w:left="0"/>
        <w:jc w:val="left"/>
        <w:rPr>
          <w:sz w:val="29"/>
          <w:lang w:val="es-AR"/>
        </w:rPr>
      </w:pPr>
    </w:p>
    <w:p w:rsidR="00BF68D7" w:rsidRPr="00223D95" w:rsidRDefault="0040618A">
      <w:pPr>
        <w:pStyle w:val="Ttulo1"/>
        <w:spacing w:before="0"/>
        <w:rPr>
          <w:lang w:val="es-AR"/>
        </w:rPr>
      </w:pPr>
      <w:bookmarkStart w:id="6" w:name="CAPITULO_II_-_LICITACIÓN_Y_ADJUDICACIÓN"/>
      <w:bookmarkEnd w:id="6"/>
      <w:proofErr w:type="gramStart"/>
      <w:r w:rsidRPr="00223D95">
        <w:rPr>
          <w:lang w:val="es-AR"/>
        </w:rPr>
        <w:t>CAPITULO  II</w:t>
      </w:r>
      <w:proofErr w:type="gramEnd"/>
      <w:r w:rsidRPr="00223D95">
        <w:rPr>
          <w:lang w:val="es-AR"/>
        </w:rPr>
        <w:t xml:space="preserve">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rsidR="00BF68D7" w:rsidRPr="00223D95" w:rsidRDefault="0040618A">
      <w:pPr>
        <w:pStyle w:val="Textoindependiente"/>
        <w:spacing w:before="1"/>
        <w:ind w:right="114"/>
        <w:rPr>
          <w:lang w:val="es-AR"/>
        </w:rPr>
      </w:pPr>
      <w:r w:rsidRPr="00223D95">
        <w:rPr>
          <w:lang w:val="es-AR"/>
        </w:rPr>
        <w:lastRenderedPageBreak/>
        <w:t>Deberán ser presentadas en el lugar que se indique en el aviso de Licitación, en horas hábiles de oficina, hasta el día y hora fijados para la apertura del acto.</w:t>
      </w:r>
    </w:p>
    <w:p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rsidR="00BF68D7" w:rsidRPr="00223D95" w:rsidRDefault="0040618A">
      <w:pPr>
        <w:pStyle w:val="Textoindependiente"/>
        <w:spacing w:line="252" w:lineRule="exact"/>
        <w:ind w:left="241" w:right="183"/>
        <w:jc w:val="left"/>
        <w:rPr>
          <w:lang w:val="es-AR"/>
        </w:rPr>
      </w:pPr>
      <w:r w:rsidRPr="00223D95">
        <w:rPr>
          <w:lang w:val="es-AR"/>
        </w:rPr>
        <w:t>Licitación:</w:t>
      </w:r>
    </w:p>
    <w:p w:rsidR="00BF68D7" w:rsidRPr="00223D95" w:rsidRDefault="0040618A">
      <w:pPr>
        <w:pStyle w:val="Ttulo2"/>
        <w:spacing w:before="69" w:line="240" w:lineRule="auto"/>
        <w:ind w:left="259" w:right="281"/>
        <w:jc w:val="center"/>
        <w:rPr>
          <w:lang w:val="es-AR"/>
        </w:rPr>
      </w:pPr>
      <w:r w:rsidRPr="00223D95">
        <w:rPr>
          <w:lang w:val="es-AR"/>
        </w:rPr>
        <w:t>E</w:t>
      </w:r>
      <w:r w:rsidR="0019784D">
        <w:rPr>
          <w:lang w:val="es-AR"/>
        </w:rPr>
        <w:t>LECTRIFICACIÓN</w:t>
      </w:r>
      <w:r>
        <w:rPr>
          <w:lang w:val="es-AR"/>
        </w:rPr>
        <w:t xml:space="preserve"> – </w:t>
      </w:r>
      <w:r w:rsidR="0019784D">
        <w:rPr>
          <w:lang w:val="es-AR"/>
        </w:rPr>
        <w:t>AREA DE SERVICIIOS</w:t>
      </w:r>
      <w:r w:rsidRPr="00223D95">
        <w:rPr>
          <w:lang w:val="es-AR"/>
        </w:rPr>
        <w:t xml:space="preserve"> – CIUDAD DE SUNCHALES</w:t>
      </w:r>
    </w:p>
    <w:p w:rsidR="00BF68D7" w:rsidRPr="00223D95" w:rsidRDefault="0040618A">
      <w:pPr>
        <w:spacing w:line="252" w:lineRule="exact"/>
        <w:ind w:left="259" w:right="277"/>
        <w:jc w:val="center"/>
        <w:rPr>
          <w:b/>
          <w:i/>
          <w:lang w:val="es-AR"/>
        </w:rPr>
      </w:pPr>
      <w:proofErr w:type="gramStart"/>
      <w:r w:rsidRPr="00223D95">
        <w:rPr>
          <w:b/>
          <w:i/>
          <w:lang w:val="es-AR"/>
        </w:rPr>
        <w:t>a</w:t>
      </w:r>
      <w:proofErr w:type="gramEnd"/>
      <w:r w:rsidRPr="00223D95">
        <w:rPr>
          <w:b/>
          <w:i/>
          <w:lang w:val="es-AR"/>
        </w:rPr>
        <w:t xml:space="preserve"> realizarse el día </w:t>
      </w:r>
      <w:r w:rsidR="00C00199">
        <w:rPr>
          <w:b/>
          <w:i/>
          <w:lang w:val="es-AR"/>
        </w:rPr>
        <w:t>08</w:t>
      </w:r>
      <w:r w:rsidRPr="00223D95">
        <w:rPr>
          <w:b/>
          <w:i/>
          <w:lang w:val="es-AR"/>
        </w:rPr>
        <w:t xml:space="preserve"> de</w:t>
      </w:r>
      <w:r w:rsidR="0019784D">
        <w:rPr>
          <w:b/>
          <w:i/>
          <w:lang w:val="es-AR"/>
        </w:rPr>
        <w:t xml:space="preserve"> </w:t>
      </w:r>
      <w:r w:rsidR="00C00199">
        <w:rPr>
          <w:b/>
          <w:i/>
          <w:lang w:val="es-AR"/>
        </w:rPr>
        <w:t>junio</w:t>
      </w:r>
      <w:r w:rsidRPr="00223D95">
        <w:rPr>
          <w:b/>
          <w:i/>
          <w:lang w:val="es-AR"/>
        </w:rPr>
        <w:t xml:space="preserve"> 201</w:t>
      </w:r>
      <w:r w:rsidR="0019784D">
        <w:rPr>
          <w:b/>
          <w:i/>
          <w:lang w:val="es-AR"/>
        </w:rPr>
        <w:t>8</w:t>
      </w:r>
      <w:r w:rsidRPr="00223D95">
        <w:rPr>
          <w:b/>
          <w:i/>
          <w:lang w:val="es-AR"/>
        </w:rPr>
        <w:t xml:space="preserve"> hasta las </w:t>
      </w:r>
      <w:r>
        <w:rPr>
          <w:b/>
          <w:i/>
          <w:lang w:val="es-AR"/>
        </w:rPr>
        <w:t>10</w:t>
      </w:r>
      <w:r w:rsidRPr="00223D95">
        <w:rPr>
          <w:b/>
          <w:i/>
          <w:lang w:val="es-AR"/>
        </w:rPr>
        <w:t>:30 horas</w:t>
      </w:r>
    </w:p>
    <w:p w:rsidR="00BF68D7" w:rsidRPr="00223D95" w:rsidRDefault="0040618A">
      <w:pPr>
        <w:spacing w:before="1"/>
        <w:ind w:left="259" w:right="222"/>
        <w:jc w:val="center"/>
        <w:rPr>
          <w:b/>
          <w:i/>
          <w:lang w:val="es-AR"/>
        </w:rPr>
      </w:pPr>
      <w:proofErr w:type="gramStart"/>
      <w:r w:rsidRPr="00223D95">
        <w:rPr>
          <w:b/>
          <w:i/>
          <w:lang w:val="es-AR"/>
        </w:rPr>
        <w:t>en</w:t>
      </w:r>
      <w:proofErr w:type="gramEnd"/>
      <w:r w:rsidRPr="00223D95">
        <w:rPr>
          <w:b/>
          <w:i/>
          <w:lang w:val="es-AR"/>
        </w:rPr>
        <w:t xml:space="preserve">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rsidR="00BF68D7" w:rsidRPr="00223D95" w:rsidRDefault="00BF68D7">
      <w:pPr>
        <w:pStyle w:val="Textoindependiente"/>
        <w:spacing w:before="1"/>
        <w:ind w:left="0"/>
        <w:jc w:val="left"/>
        <w:rPr>
          <w:b/>
          <w:i/>
          <w:sz w:val="28"/>
          <w:lang w:val="es-AR"/>
        </w:rPr>
      </w:pPr>
    </w:p>
    <w:p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B16F29" w:rsidRDefault="00B16F29">
      <w:pPr>
        <w:pStyle w:val="Prrafodelista"/>
        <w:numPr>
          <w:ilvl w:val="1"/>
          <w:numId w:val="2"/>
        </w:numPr>
        <w:tabs>
          <w:tab w:val="left" w:pos="1066"/>
        </w:tabs>
        <w:spacing w:line="252" w:lineRule="exact"/>
        <w:ind w:left="1065" w:hanging="245"/>
        <w:rPr>
          <w:lang w:val="es-AR"/>
        </w:rPr>
      </w:pPr>
      <w:r>
        <w:rPr>
          <w:lang w:val="es-AR"/>
        </w:rPr>
        <w:t>Cheque certificado, giro o transferencia bancaria a la orden del Municipio.-</w:t>
      </w:r>
    </w:p>
    <w:p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de 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Sobre-Propuesta: Debidamente cerrado, dentro del sobre presentación, conteniendo únicamente  la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rsidR="00BF68D7" w:rsidRPr="00223D95" w:rsidRDefault="0040618A">
      <w:pPr>
        <w:pStyle w:val="Textoindependiente"/>
        <w:spacing w:before="69" w:line="252" w:lineRule="exact"/>
        <w:ind w:left="1175" w:right="183"/>
        <w:jc w:val="left"/>
        <w:rPr>
          <w:lang w:val="es-AR"/>
        </w:rPr>
      </w:pPr>
      <w:r w:rsidRPr="00223D95">
        <w:rPr>
          <w:lang w:val="es-AR"/>
        </w:rPr>
        <w:t xml:space="preserve">PROPUESTA </w:t>
      </w:r>
      <w:proofErr w:type="gramStart"/>
      <w:r w:rsidRPr="00223D95">
        <w:rPr>
          <w:lang w:val="es-AR"/>
        </w:rPr>
        <w:t>DE .......................</w:t>
      </w:r>
      <w:proofErr w:type="gramEnd"/>
      <w:r w:rsidRPr="00223D95">
        <w:rPr>
          <w:lang w:val="es-AR"/>
        </w:rPr>
        <w:t>(nombre de la Empresa)......................</w:t>
      </w:r>
    </w:p>
    <w:p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rsidR="00BF68D7" w:rsidRPr="00223D95"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de</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rsidR="00BF68D7" w:rsidRPr="00223D95" w:rsidRDefault="0040618A">
      <w:pPr>
        <w:pStyle w:val="Textoindependiente"/>
        <w:spacing w:before="69"/>
        <w:ind w:right="104"/>
        <w:rPr>
          <w:lang w:val="es-AR"/>
        </w:rPr>
      </w:pPr>
      <w:r w:rsidRPr="00223D95">
        <w:rPr>
          <w:lang w:val="es-AR"/>
        </w:rPr>
        <w:t xml:space="preserve">El incumplimiento de los requisitos exigidos por los incisos 1 y </w:t>
      </w:r>
      <w:r w:rsidR="007247F0">
        <w:rPr>
          <w:lang w:val="es-AR"/>
        </w:rPr>
        <w:t>4</w:t>
      </w:r>
      <w:r w:rsidRPr="00223D95">
        <w:rPr>
          <w:lang w:val="es-AR"/>
        </w:rPr>
        <w:t xml:space="preserve"> será causa de rechazo de la oferta en 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proofErr w:type="gramStart"/>
      <w:r w:rsidRPr="00223D95">
        <w:rPr>
          <w:lang w:val="es-AR"/>
        </w:rPr>
        <w:t>rechazada</w:t>
      </w:r>
      <w:proofErr w:type="gramEnd"/>
      <w:r w:rsidRPr="00223D95">
        <w:rPr>
          <w:lang w:val="es-AR"/>
        </w:rPr>
        <w:t xml:space="preserve"> la</w:t>
      </w:r>
      <w:r w:rsidRPr="00223D95">
        <w:rPr>
          <w:spacing w:val="-13"/>
          <w:lang w:val="es-AR"/>
        </w:rPr>
        <w:t xml:space="preserve"> </w:t>
      </w:r>
      <w:r w:rsidRPr="00223D95">
        <w:rPr>
          <w:lang w:val="es-AR"/>
        </w:rPr>
        <w:t>propuesta.</w:t>
      </w:r>
    </w:p>
    <w:p w:rsidR="00BF68D7" w:rsidRPr="00223D95" w:rsidRDefault="0040618A">
      <w:pPr>
        <w:pStyle w:val="Ttulo2"/>
        <w:spacing w:line="240" w:lineRule="auto"/>
        <w:rPr>
          <w:lang w:val="es-AR"/>
        </w:rPr>
      </w:pPr>
      <w:bookmarkStart w:id="11" w:name="Art._14.-_PROPUESTA"/>
      <w:bookmarkEnd w:id="11"/>
      <w:r w:rsidRPr="00223D95">
        <w:rPr>
          <w:u w:val="single"/>
          <w:lang w:val="es-AR"/>
        </w:rPr>
        <w:t>Art.  14.-   PROPUESTA</w:t>
      </w:r>
    </w:p>
    <w:p w:rsidR="00BF68D7" w:rsidRPr="00223D95" w:rsidRDefault="0040618A">
      <w:pPr>
        <w:pStyle w:val="Textoindependiente"/>
        <w:spacing w:before="1"/>
        <w:ind w:right="103"/>
        <w:rPr>
          <w:lang w:val="es-AR"/>
        </w:rPr>
      </w:pPr>
      <w:r w:rsidRPr="00223D95">
        <w:rPr>
          <w:lang w:val="es-AR"/>
        </w:rPr>
        <w:lastRenderedPageBreak/>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rsidR="00BF68D7" w:rsidRPr="00223D95" w:rsidRDefault="0040618A">
      <w:pPr>
        <w:pStyle w:val="Ttulo2"/>
        <w:rPr>
          <w:lang w:val="es-AR"/>
        </w:rPr>
      </w:pPr>
      <w:bookmarkStart w:id="12" w:name="Art._15.-_MANTENIMIENTO_DE_LA_OFERTA"/>
      <w:bookmarkEnd w:id="12"/>
      <w:r w:rsidRPr="00223D95">
        <w:rPr>
          <w:u w:val="single"/>
          <w:lang w:val="es-AR"/>
        </w:rPr>
        <w:t>Art.  15.- MANTENIMIENTO DE LA OFERTA</w:t>
      </w:r>
    </w:p>
    <w:p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salvo que el oferente notificara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rsidR="00BF68D7" w:rsidRPr="00223D95" w:rsidRDefault="0040618A">
      <w:pPr>
        <w:pStyle w:val="Ttulo2"/>
        <w:spacing w:line="240" w:lineRule="auto"/>
        <w:rPr>
          <w:lang w:val="es-AR"/>
        </w:rPr>
      </w:pPr>
      <w:bookmarkStart w:id="13" w:name="Art._16.-_ACTO_DE_APERTURA_DE_LA_LICITAC"/>
      <w:bookmarkEnd w:id="13"/>
      <w:r w:rsidRPr="00223D95">
        <w:rPr>
          <w:u w:val="single"/>
          <w:lang w:val="es-AR"/>
        </w:rPr>
        <w:t>Art. 16.- ACTO DE APERTURA DE LA LICITACIÓN</w:t>
      </w:r>
    </w:p>
    <w:p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mediante poderes otorgados conforme derecho.-</w:t>
      </w:r>
    </w:p>
    <w:p w:rsidR="00BF68D7" w:rsidRPr="00223D95" w:rsidRDefault="0040618A">
      <w:pPr>
        <w:pStyle w:val="Ttulo2"/>
        <w:spacing w:line="240" w:lineRule="auto"/>
        <w:rPr>
          <w:lang w:val="es-AR"/>
        </w:rPr>
      </w:pPr>
      <w:bookmarkStart w:id="14" w:name="Art._17.-_APERTURA_DE_LOS_SOBRES_DE_PRES"/>
      <w:bookmarkEnd w:id="14"/>
      <w:r w:rsidRPr="00223D95">
        <w:rPr>
          <w:u w:val="single"/>
          <w:lang w:val="es-AR"/>
        </w:rPr>
        <w:t>Art.  17.- APERTURA DE LOS SOBRES DE PRESENTACIÓN</w:t>
      </w:r>
    </w:p>
    <w:p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 xml:space="preserve">todos los sobres de presentación </w:t>
      </w:r>
      <w:proofErr w:type="gramStart"/>
      <w:r w:rsidRPr="00223D95">
        <w:rPr>
          <w:lang w:val="es-AR"/>
        </w:rPr>
        <w:t>mencionando  los</w:t>
      </w:r>
      <w:proofErr w:type="gramEnd"/>
      <w:r w:rsidRPr="00223D95">
        <w:rPr>
          <w:lang w:val="es-AR"/>
        </w:rPr>
        <w:t xml:space="preserve"> documentos que se</w:t>
      </w:r>
      <w:r w:rsidRPr="00223D95">
        <w:rPr>
          <w:spacing w:val="-17"/>
          <w:lang w:val="es-AR"/>
        </w:rPr>
        <w:t xml:space="preserve"> </w:t>
      </w:r>
      <w:r w:rsidRPr="00223D95">
        <w:rPr>
          <w:lang w:val="es-AR"/>
        </w:rPr>
        <w:t>acompañan.</w:t>
      </w:r>
    </w:p>
    <w:p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rsidR="00BF68D7" w:rsidRPr="00223D95" w:rsidRDefault="0040618A">
      <w:pPr>
        <w:pStyle w:val="Ttulo2"/>
        <w:spacing w:line="240" w:lineRule="auto"/>
        <w:rPr>
          <w:lang w:val="es-AR"/>
        </w:rPr>
      </w:pPr>
      <w:bookmarkStart w:id="15" w:name="Art._18.-_APERTURA_DE_LOS_SOBRES-PROPUES"/>
      <w:bookmarkEnd w:id="15"/>
      <w:r w:rsidRPr="00223D95">
        <w:rPr>
          <w:u w:val="single"/>
          <w:lang w:val="es-AR"/>
        </w:rPr>
        <w:t>Art. 18.- APERTURA DE LOS SOBRES-PROPUESTAS</w:t>
      </w:r>
    </w:p>
    <w:p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Pr="00223D95">
        <w:rPr>
          <w:lang w:val="es-AR"/>
        </w:rPr>
        <w:t xml:space="preserve">la lectura, los </w:t>
      </w:r>
      <w:proofErr w:type="gramStart"/>
      <w:r w:rsidRPr="00223D95">
        <w:rPr>
          <w:lang w:val="es-AR"/>
        </w:rPr>
        <w:t>proponentes  o</w:t>
      </w:r>
      <w:proofErr w:type="gramEnd"/>
      <w:r w:rsidRPr="00223D95">
        <w:rPr>
          <w:lang w:val="es-AR"/>
        </w:rPr>
        <w:t xml:space="preserve"> representantes autorizados o los funcionarios actuantes podrán formular las observaciones que  crean</w:t>
      </w:r>
      <w:r w:rsidRPr="00223D95">
        <w:rPr>
          <w:spacing w:val="-8"/>
          <w:lang w:val="es-AR"/>
        </w:rPr>
        <w:t xml:space="preserve"> </w:t>
      </w:r>
      <w:r w:rsidRPr="00223D95">
        <w:rPr>
          <w:lang w:val="es-AR"/>
        </w:rPr>
        <w:t>necesarias.</w:t>
      </w:r>
    </w:p>
    <w:p w:rsidR="00BF68D7" w:rsidRPr="00223D95" w:rsidRDefault="0040618A">
      <w:pPr>
        <w:pStyle w:val="Ttulo2"/>
        <w:rPr>
          <w:lang w:val="es-AR"/>
        </w:rPr>
      </w:pPr>
      <w:bookmarkStart w:id="16" w:name="Art._19.-_OBSERVACIONES"/>
      <w:bookmarkEnd w:id="16"/>
      <w:r w:rsidRPr="00223D95">
        <w:rPr>
          <w:u w:val="single"/>
          <w:lang w:val="es-AR"/>
        </w:rPr>
        <w:t>Art.  19.- OBSERVACIONES</w:t>
      </w:r>
    </w:p>
    <w:p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rsidR="00BF68D7" w:rsidRPr="00223D95" w:rsidRDefault="0040618A">
      <w:pPr>
        <w:pStyle w:val="Ttulo2"/>
        <w:spacing w:line="240" w:lineRule="auto"/>
        <w:rPr>
          <w:lang w:val="es-AR"/>
        </w:rPr>
      </w:pPr>
      <w:bookmarkStart w:id="17" w:name="Art._20.-_ACTA"/>
      <w:bookmarkEnd w:id="17"/>
      <w:r w:rsidRPr="00223D95">
        <w:rPr>
          <w:u w:val="single"/>
          <w:lang w:val="es-AR"/>
        </w:rPr>
        <w:t>Art.  20.-</w:t>
      </w:r>
      <w:r w:rsidRPr="00223D95">
        <w:rPr>
          <w:spacing w:val="53"/>
          <w:u w:val="single"/>
          <w:lang w:val="es-AR"/>
        </w:rPr>
        <w:t xml:space="preserve"> </w:t>
      </w:r>
      <w:r w:rsidRPr="00223D95">
        <w:rPr>
          <w:spacing w:val="-6"/>
          <w:u w:val="single"/>
          <w:lang w:val="es-AR"/>
        </w:rPr>
        <w:t>ACTA</w:t>
      </w:r>
    </w:p>
    <w:p w:rsidR="00BF68D7" w:rsidRPr="00223D95" w:rsidRDefault="0040618A">
      <w:pPr>
        <w:pStyle w:val="Textoindependiente"/>
        <w:spacing w:before="1"/>
        <w:ind w:right="113"/>
        <w:rPr>
          <w:lang w:val="es-AR"/>
        </w:rPr>
      </w:pPr>
      <w:r w:rsidRPr="00223D95">
        <w:rPr>
          <w:lang w:val="es-AR"/>
        </w:rPr>
        <w:t>De todo lo ocurrido durante el acto de la licitación se labrará un acta, la que, previa lectura, será firmada por los funcionarios actuantes y los asistentes que quisieran hacerlo.</w:t>
      </w:r>
    </w:p>
    <w:p w:rsidR="00BF68D7" w:rsidRPr="00223D95" w:rsidRDefault="0040618A">
      <w:pPr>
        <w:pStyle w:val="Textoindependiente"/>
        <w:spacing w:before="1"/>
        <w:ind w:right="103"/>
        <w:rPr>
          <w:lang w:val="es-AR"/>
        </w:rPr>
      </w:pPr>
      <w:r w:rsidRPr="00223D95">
        <w:rPr>
          <w:lang w:val="es-AR"/>
        </w:rPr>
        <w:t>Los proponentes podrán solicitar que queden asentadas en acta aquellas observaciones que a su criterio sean procedentes; pudiendo asentarse también las decisiones o definiciones</w:t>
      </w:r>
      <w:r w:rsidR="00CF5ADD">
        <w:rPr>
          <w:lang w:val="es-AR"/>
        </w:rPr>
        <w:t xml:space="preserve"> que pudiera tomar el Representante de la Municipalidad</w:t>
      </w:r>
      <w:r w:rsidRPr="00223D95">
        <w:rPr>
          <w:lang w:val="es-AR"/>
        </w:rPr>
        <w:t xml:space="preserve">. Podrán impugnar el acto o cualquiera de las propuestas, dentro </w:t>
      </w:r>
      <w:r w:rsidRPr="00223D95">
        <w:rPr>
          <w:lang w:val="es-AR"/>
        </w:rPr>
        <w:lastRenderedPageBreak/>
        <w:t>del término de las cuarenta y ocho (48) horas de su clausura; en todos los casos, las impugnaciones deberán ser fundadas. Serán resueltas, sin más trámite, al momento de la Aprobación de la Licitación establecido en el artículo 21.</w:t>
      </w:r>
    </w:p>
    <w:p w:rsidR="00BF68D7" w:rsidRPr="00223D95" w:rsidRDefault="0040618A">
      <w:pPr>
        <w:pStyle w:val="Ttulo2"/>
        <w:spacing w:line="240" w:lineRule="auto"/>
        <w:rPr>
          <w:lang w:val="es-AR"/>
        </w:rPr>
      </w:pPr>
      <w:r w:rsidRPr="00223D95">
        <w:rPr>
          <w:u w:val="single"/>
          <w:lang w:val="es-AR"/>
        </w:rPr>
        <w:t xml:space="preserve">Art. 21.- APROBACIÓN DE LA LICITACIÓN Y ADJUDICACIÓN DE  </w:t>
      </w:r>
      <w:bookmarkStart w:id="18" w:name="_GoBack"/>
      <w:bookmarkEnd w:id="18"/>
      <w:r w:rsidRPr="00223D95">
        <w:rPr>
          <w:u w:val="single"/>
          <w:lang w:val="es-AR"/>
        </w:rPr>
        <w:t>LOS TRABAJOS</w:t>
      </w:r>
    </w:p>
    <w:p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w:t>
      </w:r>
      <w:proofErr w:type="gramStart"/>
      <w:r w:rsidRPr="00223D95">
        <w:rPr>
          <w:lang w:val="es-AR"/>
        </w:rPr>
        <w:t>a los proponentes derecho</w:t>
      </w:r>
      <w:proofErr w:type="gramEnd"/>
      <w:r w:rsidRPr="00223D95">
        <w:rPr>
          <w:lang w:val="es-AR"/>
        </w:rPr>
        <w:t xml:space="preserve"> a reclamo de naturaleza alguna.</w:t>
      </w:r>
    </w:p>
    <w:p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rsidR="00BF68D7" w:rsidRPr="00223D95" w:rsidRDefault="0040618A">
      <w:pPr>
        <w:pStyle w:val="Ttulo1"/>
        <w:spacing w:before="116" w:line="321" w:lineRule="exact"/>
        <w:rPr>
          <w:lang w:val="es-AR"/>
        </w:rPr>
      </w:pPr>
      <w:bookmarkStart w:id="19" w:name="CAPITULO_III_-_CONTRATACIÓN"/>
      <w:bookmarkEnd w:id="19"/>
      <w:r w:rsidRPr="00223D95">
        <w:rPr>
          <w:lang w:val="es-AR"/>
        </w:rPr>
        <w:t>CAPITULO   III - CONTRATACIÓN</w:t>
      </w:r>
    </w:p>
    <w:p w:rsidR="00BF68D7" w:rsidRPr="00223D95" w:rsidRDefault="0040618A">
      <w:pPr>
        <w:pStyle w:val="Ttulo2"/>
        <w:spacing w:before="0"/>
        <w:rPr>
          <w:lang w:val="es-AR"/>
        </w:rPr>
      </w:pPr>
      <w:bookmarkStart w:id="20" w:name="Art._22.-_CONTRATO"/>
      <w:bookmarkEnd w:id="20"/>
      <w:r w:rsidRPr="00223D95">
        <w:rPr>
          <w:u w:val="single"/>
          <w:lang w:val="es-AR"/>
        </w:rPr>
        <w:t>Art.  22.- CONTRATO</w:t>
      </w:r>
    </w:p>
    <w:p w:rsidR="00BF68D7" w:rsidRPr="00223D95" w:rsidRDefault="0040618A">
      <w:pPr>
        <w:pStyle w:val="Textoindependiente"/>
        <w:spacing w:before="1"/>
        <w:ind w:right="81"/>
        <w:jc w:val="left"/>
        <w:rPr>
          <w:lang w:val="es-AR"/>
        </w:rPr>
      </w:pPr>
      <w:r w:rsidRPr="00223D95">
        <w:rPr>
          <w:lang w:val="es-AR"/>
        </w:rPr>
        <w:t>Resuelta la adjudicación y notificada al adjudicatario, éste debe presentarse dentro de los treinta (30) días subsiguientes para suscribir el correspondiente contrato.</w:t>
      </w:r>
    </w:p>
    <w:p w:rsidR="00BF68D7" w:rsidRPr="00223D95" w:rsidRDefault="0040618A">
      <w:pPr>
        <w:pStyle w:val="Ttulo2"/>
        <w:spacing w:line="240" w:lineRule="auto"/>
        <w:rPr>
          <w:lang w:val="es-AR"/>
        </w:rPr>
      </w:pPr>
      <w:bookmarkStart w:id="21" w:name="Art._23.-_DEPOSITO_DE_GARANTIA_DEL_CONTR"/>
      <w:bookmarkEnd w:id="21"/>
      <w:r w:rsidRPr="00223D95">
        <w:rPr>
          <w:u w:val="single"/>
          <w:lang w:val="es-AR"/>
        </w:rPr>
        <w:t xml:space="preserve">Art.  23.- DEPOSITO DE GARANTIA DEL CONTRATO </w:t>
      </w:r>
    </w:p>
    <w:p w:rsidR="00BF68D7" w:rsidRPr="00223D95" w:rsidRDefault="0040618A">
      <w:pPr>
        <w:pStyle w:val="Textoindependiente"/>
        <w:spacing w:before="1"/>
        <w:ind w:right="108"/>
        <w:rPr>
          <w:lang w:val="es-AR"/>
        </w:rPr>
      </w:pPr>
      <w:r w:rsidRPr="00223D95">
        <w:rPr>
          <w:lang w:val="es-AR"/>
        </w:rPr>
        <w:t>Dentro de los veinte (20) días de la notificación de la adjudicación y previo a la firma del contrato, el adjudicatario debe garantizar el cumplimiento de sus compromisos con un monto no inferior al cinco (5%) por ciento del importe contractual.</w:t>
      </w:r>
    </w:p>
    <w:p w:rsidR="00BF68D7" w:rsidRPr="00223D95" w:rsidRDefault="0040618A">
      <w:pPr>
        <w:pStyle w:val="Ttulo2"/>
        <w:rPr>
          <w:lang w:val="es-AR"/>
        </w:rPr>
      </w:pPr>
      <w:bookmarkStart w:id="22" w:name="Art._24.-_DOCUMENTOS_DEL_CONTRATO"/>
      <w:bookmarkEnd w:id="22"/>
      <w:r w:rsidRPr="00223D95">
        <w:rPr>
          <w:u w:val="single"/>
          <w:lang w:val="es-AR"/>
        </w:rPr>
        <w:t>Art.  24.- DOCUMENTOS DEL CONTRATO</w:t>
      </w:r>
    </w:p>
    <w:p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rsidR="00BF68D7" w:rsidRPr="00223D95" w:rsidRDefault="0040618A">
      <w:pPr>
        <w:pStyle w:val="Ttulo2"/>
        <w:rPr>
          <w:lang w:val="es-AR"/>
        </w:rPr>
      </w:pPr>
      <w:r w:rsidRPr="00223D95">
        <w:rPr>
          <w:u w:val="single"/>
          <w:lang w:val="es-AR"/>
        </w:rPr>
        <w:t>Art.  25.- DOCUMENTOS COMPLEMENTARIOS DEL CONTRATO</w:t>
      </w:r>
    </w:p>
    <w:p w:rsidR="00BF68D7" w:rsidRPr="00223D95" w:rsidRDefault="0040618A">
      <w:pPr>
        <w:pStyle w:val="Textoindependiente"/>
        <w:spacing w:line="252" w:lineRule="exact"/>
        <w:rPr>
          <w:lang w:val="es-AR"/>
        </w:rPr>
      </w:pPr>
      <w:r w:rsidRPr="00223D95">
        <w:rPr>
          <w:lang w:val="es-AR"/>
        </w:rPr>
        <w:t>Se considera documentación complementaria a la siguiente:</w:t>
      </w:r>
    </w:p>
    <w:p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rsidR="00BF68D7" w:rsidRPr="00223D95" w:rsidRDefault="0040618A">
      <w:pPr>
        <w:pStyle w:val="Textoindependiente"/>
        <w:spacing w:before="1" w:line="252" w:lineRule="exact"/>
        <w:rPr>
          <w:lang w:val="es-AR"/>
        </w:rPr>
      </w:pPr>
      <w:r w:rsidRPr="00223D95">
        <w:rPr>
          <w:lang w:val="es-AR"/>
        </w:rPr>
        <w:t>3.- Las Notas de Pedido.</w:t>
      </w:r>
    </w:p>
    <w:p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rsidR="00BF68D7" w:rsidRPr="00223D95" w:rsidRDefault="0040618A">
      <w:pPr>
        <w:pStyle w:val="Ttulo2"/>
        <w:spacing w:line="240" w:lineRule="auto"/>
        <w:rPr>
          <w:lang w:val="es-AR"/>
        </w:rPr>
      </w:pPr>
      <w:bookmarkStart w:id="23" w:name="Art._26.-_FIRMA_DE_CONTRATO"/>
      <w:bookmarkEnd w:id="23"/>
      <w:r w:rsidRPr="00223D95">
        <w:rPr>
          <w:u w:val="single"/>
          <w:lang w:val="es-AR"/>
        </w:rPr>
        <w:t>Art.  26.- FIRMA DE CONTRATO</w:t>
      </w:r>
    </w:p>
    <w:p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rsidR="00BF68D7" w:rsidRPr="00223D95" w:rsidRDefault="0040618A">
      <w:pPr>
        <w:pStyle w:val="Ttulo2"/>
        <w:spacing w:line="240" w:lineRule="auto"/>
        <w:rPr>
          <w:lang w:val="es-AR"/>
        </w:rPr>
      </w:pPr>
      <w:bookmarkStart w:id="24" w:name="Art._27.-_DOCUMENTACIÓN_PARA_EL_CONTRATI"/>
      <w:bookmarkEnd w:id="24"/>
      <w:r w:rsidRPr="00223D95">
        <w:rPr>
          <w:u w:val="single"/>
          <w:lang w:val="es-AR"/>
        </w:rPr>
        <w:t>Art.  27.- DOCUMENTACIÓN PARA EL CONTRATISTA</w:t>
      </w:r>
    </w:p>
    <w:p w:rsidR="00BF68D7" w:rsidRPr="00223D95" w:rsidRDefault="0040618A">
      <w:pPr>
        <w:pStyle w:val="Textoindependiente"/>
        <w:spacing w:before="1"/>
        <w:ind w:right="101"/>
        <w:rPr>
          <w:lang w:val="es-AR"/>
        </w:rPr>
      </w:pPr>
      <w:r w:rsidRPr="00223D95">
        <w:rPr>
          <w:lang w:val="es-AR"/>
        </w:rPr>
        <w:t>Una vez firmado el contrato se entregará al contratista, sin cargo una copia del mismo y dos copias autorizadas de la documentación contractual. Si el contratista necesitara más ejemplares de esta documentación, se le proveerá al precio que establezca la Repartición.</w:t>
      </w:r>
    </w:p>
    <w:p w:rsidR="00BF68D7" w:rsidRPr="00223D95" w:rsidRDefault="0040618A">
      <w:pPr>
        <w:pStyle w:val="Ttulo2"/>
        <w:rPr>
          <w:lang w:val="es-AR"/>
        </w:rPr>
      </w:pPr>
      <w:bookmarkStart w:id="25" w:name="Art._28.-_TRANSFERENCIAS_DEL_CONTRATO"/>
      <w:bookmarkEnd w:id="25"/>
      <w:r w:rsidRPr="00223D95">
        <w:rPr>
          <w:u w:val="single"/>
          <w:lang w:val="es-AR"/>
        </w:rPr>
        <w:lastRenderedPageBreak/>
        <w:t>Art.  28.- TRANSFERENCIAS DEL CONTRATO</w:t>
      </w:r>
    </w:p>
    <w:p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rsidR="00BF68D7" w:rsidRPr="00223D95" w:rsidRDefault="0040618A">
      <w:pPr>
        <w:pStyle w:val="Ttulo2"/>
        <w:spacing w:before="72" w:line="240" w:lineRule="auto"/>
        <w:rPr>
          <w:lang w:val="es-AR"/>
        </w:rPr>
      </w:pPr>
      <w:bookmarkStart w:id="26" w:name="Art._29.-_SUB-CONTRATOS"/>
      <w:bookmarkEnd w:id="26"/>
      <w:r w:rsidRPr="00223D95">
        <w:rPr>
          <w:u w:val="single"/>
          <w:lang w:val="es-AR"/>
        </w:rPr>
        <w:t>Art.  29.- SUB-CONTRATOS</w:t>
      </w:r>
    </w:p>
    <w:p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hubiere efectuado directamente.-</w:t>
      </w:r>
    </w:p>
    <w:p w:rsidR="00BF68D7" w:rsidRPr="00223D95" w:rsidRDefault="0040618A">
      <w:pPr>
        <w:pStyle w:val="Ttulo1"/>
        <w:rPr>
          <w:lang w:val="es-AR"/>
        </w:rPr>
      </w:pPr>
      <w:bookmarkStart w:id="27" w:name="CAPITULO_IV_-_INSPECCIÓN_DE_OBRA"/>
      <w:bookmarkEnd w:id="27"/>
      <w:proofErr w:type="gramStart"/>
      <w:r w:rsidRPr="00223D95">
        <w:rPr>
          <w:lang w:val="es-AR"/>
        </w:rPr>
        <w:t>CAPITULO  IV</w:t>
      </w:r>
      <w:proofErr w:type="gramEnd"/>
      <w:r w:rsidRPr="00223D95">
        <w:rPr>
          <w:lang w:val="es-AR"/>
        </w:rPr>
        <w:t xml:space="preserve"> - INSPECCIÓN DE OBRA</w:t>
      </w:r>
    </w:p>
    <w:p w:rsidR="00BF68D7" w:rsidRPr="00223D95" w:rsidRDefault="0040618A">
      <w:pPr>
        <w:pStyle w:val="Ttulo2"/>
        <w:spacing w:before="0"/>
        <w:rPr>
          <w:lang w:val="es-AR"/>
        </w:rPr>
      </w:pPr>
      <w:bookmarkStart w:id="28" w:name="Art._30.-_INSPECCIÓN_DE_LOS_TRABAJOS"/>
      <w:bookmarkEnd w:id="28"/>
      <w:r w:rsidRPr="00223D95">
        <w:rPr>
          <w:u w:val="single"/>
          <w:lang w:val="es-AR"/>
        </w:rPr>
        <w:t>Art.  30.- INSPECCIÓN DE LOS TRABAJOS</w:t>
      </w:r>
    </w:p>
    <w:p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rsidR="00BF68D7" w:rsidRPr="00223D95" w:rsidRDefault="0040618A">
      <w:pPr>
        <w:pStyle w:val="Ttulo2"/>
        <w:spacing w:line="240" w:lineRule="auto"/>
        <w:rPr>
          <w:lang w:val="es-AR"/>
        </w:rPr>
      </w:pPr>
      <w:bookmarkStart w:id="29" w:name="Art._31.-_INSPECTOR_DE_OBRA"/>
      <w:bookmarkEnd w:id="29"/>
      <w:r w:rsidRPr="00223D95">
        <w:rPr>
          <w:u w:val="single"/>
          <w:lang w:val="es-AR"/>
        </w:rPr>
        <w:t>Art.  31.- INSPECTOR DE OBRA</w:t>
      </w:r>
    </w:p>
    <w:p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proofErr w:type="spellStart"/>
      <w:r w:rsidRPr="00223D95">
        <w:rPr>
          <w:lang w:val="es-AR"/>
        </w:rPr>
        <w:t>ordenes</w:t>
      </w:r>
      <w:proofErr w:type="spellEnd"/>
      <w:r w:rsidRPr="00223D95">
        <w:rPr>
          <w:lang w:val="es-AR"/>
        </w:rPr>
        <w:t xml:space="preserve"> del personal auxiliar de la Inspección.</w:t>
      </w:r>
    </w:p>
    <w:p w:rsidR="00BF68D7" w:rsidRPr="00223D95" w:rsidRDefault="0040618A">
      <w:pPr>
        <w:pStyle w:val="Ttulo2"/>
        <w:rPr>
          <w:lang w:val="es-AR"/>
        </w:rPr>
      </w:pPr>
      <w:bookmarkStart w:id="30" w:name="Art._32._-_ATRIBUCIONES_DE_LA_INSPECCIÓN"/>
      <w:bookmarkEnd w:id="30"/>
      <w:r w:rsidRPr="00223D95">
        <w:rPr>
          <w:u w:val="single"/>
          <w:lang w:val="es-AR"/>
        </w:rPr>
        <w:t>Art.  32. - ATRIBUCIONES DE LA INSPECCIÓN</w:t>
      </w:r>
    </w:p>
    <w:p w:rsidR="00BF68D7" w:rsidRPr="00223D95" w:rsidRDefault="0040618A">
      <w:pPr>
        <w:pStyle w:val="Textoindependiente"/>
        <w:ind w:right="104"/>
        <w:rPr>
          <w:lang w:val="es-AR"/>
        </w:rPr>
      </w:pPr>
      <w:r w:rsidRPr="00223D95">
        <w:rPr>
          <w:lang w:val="es-AR"/>
        </w:rPr>
        <w:t xml:space="preserve">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w:t>
      </w:r>
      <w:proofErr w:type="gramStart"/>
      <w:r w:rsidRPr="00223D95">
        <w:rPr>
          <w:lang w:val="es-AR"/>
        </w:rPr>
        <w:t>fin  de</w:t>
      </w:r>
      <w:proofErr w:type="gramEnd"/>
      <w:r w:rsidRPr="00223D95">
        <w:rPr>
          <w:lang w:val="es-AR"/>
        </w:rPr>
        <w:t xml:space="preserve"> verificar el cumplimiento de las condiciones del contrato, caso contrario, efectuará las observaciones e impartirá instrucciones, las que deben ser acatadas por el Contratista.</w:t>
      </w:r>
    </w:p>
    <w:p w:rsidR="00BF68D7" w:rsidRPr="00223D95" w:rsidRDefault="0040618A">
      <w:pPr>
        <w:pStyle w:val="Ttulo2"/>
        <w:spacing w:line="240" w:lineRule="auto"/>
        <w:rPr>
          <w:lang w:val="es-AR"/>
        </w:rPr>
      </w:pPr>
      <w:bookmarkStart w:id="31" w:name="Art._33.-_DIRECCION_DE_LOS_TRABAJOS"/>
      <w:bookmarkEnd w:id="31"/>
      <w:r w:rsidRPr="00223D95">
        <w:rPr>
          <w:u w:val="single"/>
          <w:lang w:val="es-AR"/>
        </w:rPr>
        <w:t>Art.  33.- DIRECCION DE LOS TRABAJOS</w:t>
      </w:r>
    </w:p>
    <w:p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rsidR="00BF68D7" w:rsidRPr="00223D95" w:rsidRDefault="0040618A">
      <w:pPr>
        <w:pStyle w:val="Ttulo2"/>
        <w:rPr>
          <w:lang w:val="es-AR"/>
        </w:rPr>
      </w:pPr>
      <w:bookmarkStart w:id="32" w:name="Art._34.-_REGISTRO_DE_ACTAS"/>
      <w:bookmarkEnd w:id="32"/>
      <w:r w:rsidRPr="00223D95">
        <w:rPr>
          <w:u w:val="single"/>
          <w:lang w:val="es-AR"/>
        </w:rPr>
        <w:t>Art.  34.- REGISTRO DE ACTAS</w:t>
      </w:r>
    </w:p>
    <w:p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rsidR="00BF68D7" w:rsidRPr="00223D95" w:rsidRDefault="0040618A">
      <w:pPr>
        <w:pStyle w:val="Ttulo2"/>
        <w:spacing w:line="240" w:lineRule="auto"/>
        <w:rPr>
          <w:lang w:val="es-AR"/>
        </w:rPr>
      </w:pPr>
      <w:bookmarkStart w:id="33" w:name="Art._35.-_LIBRO_DE_ÓRDENES_DE_SERVICIO"/>
      <w:bookmarkEnd w:id="33"/>
      <w:r w:rsidRPr="00223D95">
        <w:rPr>
          <w:u w:val="single"/>
          <w:lang w:val="es-AR"/>
        </w:rPr>
        <w:t>Art.  35.- LIBRO DE ÓRDENES DE SERVICIO</w:t>
      </w:r>
    </w:p>
    <w:p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rsidR="00BF68D7" w:rsidRPr="00223D95" w:rsidRDefault="0040618A">
      <w:pPr>
        <w:pStyle w:val="Textoindependiente"/>
        <w:spacing w:before="1"/>
        <w:ind w:right="108"/>
        <w:rPr>
          <w:lang w:val="es-AR"/>
        </w:rPr>
      </w:pPr>
      <w:r w:rsidRPr="00223D95">
        <w:rPr>
          <w:lang w:val="es-AR"/>
        </w:rPr>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rsidR="00BF68D7" w:rsidRPr="00223D95" w:rsidRDefault="0040618A">
      <w:pPr>
        <w:pStyle w:val="Ttulo2"/>
        <w:rPr>
          <w:lang w:val="es-AR"/>
        </w:rPr>
      </w:pPr>
      <w:bookmarkStart w:id="34" w:name="Art._36.-_ACATAMIENTO"/>
      <w:bookmarkEnd w:id="34"/>
      <w:r w:rsidRPr="00223D95">
        <w:rPr>
          <w:u w:val="single"/>
          <w:lang w:val="es-AR"/>
        </w:rPr>
        <w:t xml:space="preserve">Art.  36.- ACATAMIENTO </w:t>
      </w:r>
    </w:p>
    <w:p w:rsidR="00BF68D7" w:rsidRPr="00223D95" w:rsidRDefault="0040618A" w:rsidP="00776C1B">
      <w:pPr>
        <w:pStyle w:val="Textoindependiente"/>
        <w:ind w:right="111"/>
        <w:rPr>
          <w:lang w:val="es-AR"/>
        </w:rPr>
      </w:pPr>
      <w:r w:rsidRPr="00223D95">
        <w:rPr>
          <w:lang w:val="es-AR"/>
        </w:rPr>
        <w:lastRenderedPageBreak/>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rsidR="00BF68D7" w:rsidRPr="00223D95" w:rsidRDefault="0040618A">
      <w:pPr>
        <w:pStyle w:val="Ttulo2"/>
        <w:spacing w:line="240" w:lineRule="auto"/>
        <w:rPr>
          <w:lang w:val="es-AR"/>
        </w:rPr>
      </w:pPr>
      <w:r w:rsidRPr="00223D95">
        <w:rPr>
          <w:u w:val="single"/>
          <w:lang w:val="es-AR"/>
        </w:rPr>
        <w:t>Art. 37.- DIVERGENCIA DURANTE LA EJECUCION DE LOS TRABAJOS</w:t>
      </w:r>
    </w:p>
    <w:p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manifestara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rsidR="00BF68D7" w:rsidRPr="00223D95" w:rsidRDefault="0040618A">
      <w:pPr>
        <w:pStyle w:val="Ttulo2"/>
        <w:rPr>
          <w:lang w:val="es-AR"/>
        </w:rPr>
      </w:pPr>
      <w:bookmarkStart w:id="35" w:name="Art._38.-_LIBRO_DE_PEDIDOS"/>
      <w:bookmarkEnd w:id="35"/>
      <w:r w:rsidRPr="00223D95">
        <w:rPr>
          <w:u w:val="single"/>
          <w:lang w:val="es-AR"/>
        </w:rPr>
        <w:t>Art.  38.- LIBRO DE PEDIDOS</w:t>
      </w:r>
    </w:p>
    <w:p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rsidR="00BF68D7" w:rsidRPr="00223D95" w:rsidRDefault="0040618A">
      <w:pPr>
        <w:pStyle w:val="Ttulo1"/>
        <w:spacing w:before="115"/>
        <w:rPr>
          <w:lang w:val="es-AR"/>
        </w:rPr>
      </w:pPr>
      <w:bookmarkStart w:id="36" w:name="CAPITULO_V_-_CONTRATISTA,_REPRESENTANTES"/>
      <w:bookmarkEnd w:id="36"/>
      <w:proofErr w:type="gramStart"/>
      <w:r w:rsidRPr="00223D95">
        <w:rPr>
          <w:lang w:val="es-AR"/>
        </w:rPr>
        <w:t>CAPITULO  V</w:t>
      </w:r>
      <w:proofErr w:type="gramEnd"/>
      <w:r w:rsidRPr="00223D95">
        <w:rPr>
          <w:lang w:val="es-AR"/>
        </w:rPr>
        <w:t xml:space="preserve"> </w:t>
      </w:r>
      <w:r w:rsidRPr="00223D95">
        <w:rPr>
          <w:sz w:val="32"/>
          <w:lang w:val="es-AR"/>
        </w:rPr>
        <w:t xml:space="preserve">- </w:t>
      </w:r>
      <w:r w:rsidRPr="00223D95">
        <w:rPr>
          <w:lang w:val="es-AR"/>
        </w:rPr>
        <w:t>CONTRATISTA,  REPRESENTANTES  Y  PERSONAL</w:t>
      </w:r>
    </w:p>
    <w:p w:rsidR="00BF68D7" w:rsidRPr="00223D95" w:rsidRDefault="0040618A">
      <w:pPr>
        <w:pStyle w:val="Ttulo2"/>
        <w:spacing w:before="0" w:line="240" w:lineRule="auto"/>
        <w:rPr>
          <w:lang w:val="es-AR"/>
        </w:rPr>
      </w:pPr>
      <w:bookmarkStart w:id="37" w:name="Art._39.-_PRESENCIA_DEL_CONTRATISTA_EN_L"/>
      <w:bookmarkEnd w:id="37"/>
      <w:r w:rsidRPr="00223D95">
        <w:rPr>
          <w:u w:val="single"/>
          <w:lang w:val="es-AR"/>
        </w:rPr>
        <w:t>Art.  39.- PRESENCIA DEL CONTRATISTA EN LAS OBRAS</w:t>
      </w:r>
    </w:p>
    <w:p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rsidR="00BF68D7" w:rsidRPr="00223D95" w:rsidRDefault="0040618A">
      <w:pPr>
        <w:pStyle w:val="Ttulo2"/>
        <w:rPr>
          <w:lang w:val="es-AR"/>
        </w:rPr>
      </w:pPr>
      <w:bookmarkStart w:id="38" w:name="Art._40.-_REPRESENTANTE_DEL_CONTRATISTA"/>
      <w:bookmarkEnd w:id="38"/>
      <w:r w:rsidRPr="00223D95">
        <w:rPr>
          <w:u w:val="single"/>
          <w:lang w:val="es-AR"/>
        </w:rPr>
        <w:t>Art.  40.- REPRESENTANTE DEL CONTRATISTA</w:t>
      </w:r>
    </w:p>
    <w:p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rsidR="00BF68D7" w:rsidRPr="00223D95" w:rsidRDefault="0040618A">
      <w:pPr>
        <w:pStyle w:val="Textoindependiente"/>
        <w:spacing w:before="1"/>
        <w:ind w:right="106"/>
        <w:rPr>
          <w:lang w:val="es-AR"/>
        </w:rPr>
      </w:pPr>
      <w:r w:rsidRPr="00223D95">
        <w:rPr>
          <w:lang w:val="es-AR"/>
        </w:rPr>
        <w:t xml:space="preserve">La presencia y el reconocimiento oficial de estos representantes no </w:t>
      </w:r>
      <w:proofErr w:type="gramStart"/>
      <w:r w:rsidRPr="00223D95">
        <w:rPr>
          <w:lang w:val="es-AR"/>
        </w:rPr>
        <w:t>elimina</w:t>
      </w:r>
      <w:proofErr w:type="gramEnd"/>
      <w:r w:rsidRPr="00223D95">
        <w:rPr>
          <w:lang w:val="es-AR"/>
        </w:rPr>
        <w:t xml:space="preserve"> ni disminuye las responsabilidades y obligaciones del Contratista. El Pliego de Bases y Condiciones Complementarias de las obras podrá exigir que esta representación sea permanente y desempeñada por </w:t>
      </w:r>
      <w:proofErr w:type="gramStart"/>
      <w:r w:rsidRPr="00223D95">
        <w:rPr>
          <w:lang w:val="es-AR"/>
        </w:rPr>
        <w:t>un  profesional</w:t>
      </w:r>
      <w:proofErr w:type="gramEnd"/>
      <w:r w:rsidRPr="00223D95">
        <w:rPr>
          <w:lang w:val="es-AR"/>
        </w:rPr>
        <w:t xml:space="preserve"> con título</w:t>
      </w:r>
      <w:r w:rsidRPr="00223D95">
        <w:rPr>
          <w:spacing w:val="-19"/>
          <w:lang w:val="es-AR"/>
        </w:rPr>
        <w:t xml:space="preserve"> </w:t>
      </w:r>
      <w:r w:rsidRPr="00223D95">
        <w:rPr>
          <w:lang w:val="es-AR"/>
        </w:rPr>
        <w:t>habilitarte.</w:t>
      </w:r>
    </w:p>
    <w:p w:rsidR="00BF68D7" w:rsidRPr="00223D95" w:rsidRDefault="0040618A">
      <w:pPr>
        <w:pStyle w:val="Ttulo2"/>
        <w:spacing w:line="240" w:lineRule="auto"/>
        <w:rPr>
          <w:lang w:val="es-AR"/>
        </w:rPr>
      </w:pPr>
      <w:bookmarkStart w:id="39" w:name="Art._41.-_PERSONAL_DEL_CONTRATISTA"/>
      <w:bookmarkEnd w:id="39"/>
      <w:r w:rsidRPr="00223D95">
        <w:rPr>
          <w:u w:val="single"/>
          <w:lang w:val="es-AR"/>
        </w:rPr>
        <w:t>Art.  41.- PERSONAL DEL CONTRATISTA</w:t>
      </w:r>
    </w:p>
    <w:p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que por incapacidad, mala fe, insubordinación, mala conducta o cualquier otra falta, perjudique la buena marcha de los trabajos.</w:t>
      </w:r>
    </w:p>
    <w:p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rsidR="00BF68D7" w:rsidRPr="00223D95" w:rsidRDefault="0040618A">
      <w:pPr>
        <w:pStyle w:val="Ttulo2"/>
        <w:spacing w:before="114" w:line="240" w:lineRule="auto"/>
        <w:rPr>
          <w:lang w:val="es-AR"/>
        </w:rPr>
      </w:pPr>
      <w:r w:rsidRPr="00223D95">
        <w:rPr>
          <w:u w:val="single"/>
          <w:lang w:val="es-AR"/>
        </w:rPr>
        <w:t>Art.  42.- SEGURIDAD, HIGIENE Y ACCIDENTES DE TRABAJOS</w:t>
      </w:r>
    </w:p>
    <w:p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rsidR="00BF68D7" w:rsidRPr="00223D95" w:rsidRDefault="0040618A">
      <w:pPr>
        <w:pStyle w:val="Textoindependiente"/>
        <w:ind w:right="102"/>
        <w:rPr>
          <w:lang w:val="es-AR"/>
        </w:rPr>
      </w:pPr>
      <w:r w:rsidRPr="00223D95">
        <w:rPr>
          <w:lang w:val="es-AR"/>
        </w:rPr>
        <w:t>Asimismo será responsable de cualquier accidente que ocurra a su personal, haciendo suyas las obligaciones que de ella deriven, de acuerdo a lo que establece la legislación citada.</w:t>
      </w:r>
    </w:p>
    <w:p w:rsidR="00BF68D7" w:rsidRPr="00223D95" w:rsidRDefault="0040618A" w:rsidP="00776C1B">
      <w:pPr>
        <w:pStyle w:val="Textoindependiente"/>
        <w:ind w:right="104"/>
        <w:rPr>
          <w:lang w:val="es-AR"/>
        </w:rPr>
      </w:pPr>
      <w:r w:rsidRPr="00223D95">
        <w:rPr>
          <w:lang w:val="es-AR"/>
        </w:rPr>
        <w:t xml:space="preserve">Es rigurosamente obligatorio para el Contratista tener en las obras un botiquín, suficientemente provisto con los medicamentos y útiles de curación que se requieran para los casos de </w:t>
      </w:r>
      <w:proofErr w:type="gramStart"/>
      <w:r w:rsidRPr="00223D95">
        <w:rPr>
          <w:lang w:val="es-AR"/>
        </w:rPr>
        <w:t xml:space="preserve">accidentes </w:t>
      </w:r>
      <w:r w:rsidRPr="00223D95">
        <w:rPr>
          <w:spacing w:val="58"/>
          <w:lang w:val="es-AR"/>
        </w:rPr>
        <w:t xml:space="preserve"> </w:t>
      </w:r>
      <w:r w:rsidRPr="00223D95">
        <w:rPr>
          <w:lang w:val="es-AR"/>
        </w:rPr>
        <w:t>o</w:t>
      </w:r>
      <w:proofErr w:type="gramEnd"/>
      <w:r w:rsidR="00776C1B">
        <w:rPr>
          <w:lang w:val="es-AR"/>
        </w:rPr>
        <w:t xml:space="preserve"> </w:t>
      </w:r>
      <w:r w:rsidRPr="00223D95">
        <w:rPr>
          <w:lang w:val="es-AR"/>
        </w:rPr>
        <w:t>indisposiciones transitorias que puedan ocurrir a su personal.</w:t>
      </w:r>
    </w:p>
    <w:p w:rsidR="00BF68D7" w:rsidRPr="00223D95" w:rsidRDefault="0040618A">
      <w:pPr>
        <w:pStyle w:val="Ttulo2"/>
        <w:spacing w:line="240" w:lineRule="auto"/>
        <w:rPr>
          <w:lang w:val="es-AR"/>
        </w:rPr>
      </w:pPr>
      <w:bookmarkStart w:id="40" w:name="Art._43.-_SALARIOS_DE_LOS_OBREROS"/>
      <w:bookmarkEnd w:id="40"/>
      <w:r w:rsidRPr="00223D95">
        <w:rPr>
          <w:u w:val="single"/>
          <w:lang w:val="es-AR"/>
        </w:rPr>
        <w:lastRenderedPageBreak/>
        <w:t>Art.  43.- SALARIOS DE LOS OBREROS</w:t>
      </w:r>
    </w:p>
    <w:p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rsidR="00BF68D7" w:rsidRPr="00223D95" w:rsidRDefault="0040618A">
      <w:pPr>
        <w:pStyle w:val="Ttulo2"/>
        <w:rPr>
          <w:lang w:val="es-AR"/>
        </w:rPr>
      </w:pPr>
      <w:bookmarkStart w:id="41" w:name="Art._44.-_JORNALES_Y_COMPROBANTES_DE_PAG"/>
      <w:bookmarkEnd w:id="41"/>
      <w:r w:rsidRPr="00223D95">
        <w:rPr>
          <w:u w:val="single"/>
          <w:lang w:val="es-AR"/>
        </w:rPr>
        <w:t>Art.  44.- JORNALES Y COMPROBANTES DE PAGOS DE LEYES SOCIALES</w:t>
      </w:r>
    </w:p>
    <w:p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BF68D7" w:rsidRPr="00223D95" w:rsidRDefault="0040618A">
      <w:pPr>
        <w:pStyle w:val="Ttulo2"/>
        <w:spacing w:line="240" w:lineRule="auto"/>
        <w:rPr>
          <w:lang w:val="es-AR"/>
        </w:rPr>
      </w:pPr>
      <w:bookmarkStart w:id="42" w:name="Art._45.-_PARTE_DE_LOS_TRABAJOS"/>
      <w:bookmarkEnd w:id="42"/>
      <w:r w:rsidRPr="00223D95">
        <w:rPr>
          <w:u w:val="single"/>
          <w:lang w:val="es-AR"/>
        </w:rPr>
        <w:t>Art.  45.- PARTE DE LOS TRABAJOS</w:t>
      </w:r>
    </w:p>
    <w:p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rsidR="00BF68D7" w:rsidRPr="00223D95" w:rsidRDefault="0040618A">
      <w:pPr>
        <w:pStyle w:val="Ttulo2"/>
        <w:spacing w:line="240" w:lineRule="auto"/>
        <w:rPr>
          <w:lang w:val="es-AR"/>
        </w:rPr>
      </w:pPr>
      <w:bookmarkStart w:id="43" w:name="Art._46.-_DOCUMENTACION_EN_OBRA"/>
      <w:bookmarkEnd w:id="43"/>
      <w:r w:rsidRPr="00223D95">
        <w:rPr>
          <w:u w:val="single"/>
          <w:lang w:val="es-AR"/>
        </w:rPr>
        <w:t>Art.  46.- DOCUMENTACION EN OBRA</w:t>
      </w:r>
    </w:p>
    <w:p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rsidR="00BF68D7" w:rsidRPr="00223D95" w:rsidRDefault="0040618A">
      <w:pPr>
        <w:pStyle w:val="Ttulo1"/>
        <w:spacing w:before="138"/>
        <w:rPr>
          <w:lang w:val="es-AR"/>
        </w:rPr>
      </w:pPr>
      <w:bookmarkStart w:id="44" w:name="CAPITULO_VI_-_EJECUCIÓN_DE_LOS_TRABAJOS"/>
      <w:bookmarkEnd w:id="44"/>
      <w:r w:rsidRPr="00223D95">
        <w:rPr>
          <w:lang w:val="es-AR"/>
        </w:rPr>
        <w:t xml:space="preserve">CAPITULO   VI - </w:t>
      </w:r>
      <w:proofErr w:type="gramStart"/>
      <w:r w:rsidRPr="00223D95">
        <w:rPr>
          <w:lang w:val="es-AR"/>
        </w:rPr>
        <w:t>EJECUCIÓN  DE</w:t>
      </w:r>
      <w:proofErr w:type="gramEnd"/>
      <w:r w:rsidRPr="00223D95">
        <w:rPr>
          <w:lang w:val="es-AR"/>
        </w:rPr>
        <w:t xml:space="preserve">  LOS</w:t>
      </w:r>
      <w:r w:rsidRPr="00223D95">
        <w:rPr>
          <w:spacing w:val="57"/>
          <w:lang w:val="es-AR"/>
        </w:rPr>
        <w:t xml:space="preserve"> </w:t>
      </w:r>
      <w:r w:rsidRPr="00223D95">
        <w:rPr>
          <w:lang w:val="es-AR"/>
        </w:rPr>
        <w:t>TRABAJOS</w:t>
      </w:r>
    </w:p>
    <w:p w:rsidR="00BF68D7" w:rsidRPr="00223D95" w:rsidRDefault="0040618A">
      <w:pPr>
        <w:pStyle w:val="Ttulo2"/>
        <w:spacing w:before="0"/>
        <w:rPr>
          <w:lang w:val="es-AR"/>
        </w:rPr>
      </w:pPr>
      <w:bookmarkStart w:id="45" w:name="Art._47.-_PLAZO_PARA_LA_EJECUCIÓN_DE_LAS"/>
      <w:bookmarkEnd w:id="45"/>
      <w:r w:rsidRPr="00223D95">
        <w:rPr>
          <w:u w:val="single"/>
          <w:lang w:val="es-AR"/>
        </w:rPr>
        <w:t>Art.  47.- PLAZO PARA LA EJECUCIÓN DE LAS OBRAS</w:t>
      </w:r>
    </w:p>
    <w:p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 xml:space="preserve">plazo de ejecución se entiende contando a partir de la fecha de la primera Acta de Replanteo parcial o total o del Acta de Iniciación de los trabajos según sea pertinente.  El Contratista será responsable de toda demora en la ejecución </w:t>
      </w:r>
      <w:proofErr w:type="gramStart"/>
      <w:r w:rsidRPr="00223D95">
        <w:rPr>
          <w:lang w:val="es-AR"/>
        </w:rPr>
        <w:t>de  las</w:t>
      </w:r>
      <w:proofErr w:type="gramEnd"/>
      <w:r w:rsidRPr="00223D95">
        <w:rPr>
          <w:lang w:val="es-AR"/>
        </w:rPr>
        <w:t xml:space="preserve"> obras, salvo prueba en contrario a cargo del</w:t>
      </w:r>
      <w:r w:rsidRPr="00223D95">
        <w:rPr>
          <w:spacing w:val="-24"/>
          <w:lang w:val="es-AR"/>
        </w:rPr>
        <w:t xml:space="preserve"> </w:t>
      </w:r>
      <w:r w:rsidRPr="00223D95">
        <w:rPr>
          <w:lang w:val="es-AR"/>
        </w:rPr>
        <w:t>mismo.</w:t>
      </w:r>
    </w:p>
    <w:p w:rsidR="00BF68D7" w:rsidRPr="00223D95" w:rsidRDefault="0040618A">
      <w:pPr>
        <w:pStyle w:val="Ttulo2"/>
        <w:spacing w:line="240" w:lineRule="auto"/>
        <w:rPr>
          <w:lang w:val="es-AR"/>
        </w:rPr>
      </w:pPr>
      <w:bookmarkStart w:id="46" w:name="Art._48.-_INTERPRETACIÓN_DE_PLANOS_Y_ESP"/>
      <w:bookmarkEnd w:id="46"/>
      <w:r w:rsidRPr="00223D95">
        <w:rPr>
          <w:u w:val="single"/>
          <w:lang w:val="es-AR"/>
        </w:rPr>
        <w:t>Art. 48.- INTERPRETACIÓN DE PLANOS Y ESPECIFICACIONES</w:t>
      </w:r>
    </w:p>
    <w:p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rsidR="00BF68D7" w:rsidRPr="00223D95" w:rsidRDefault="0040618A">
      <w:pPr>
        <w:pStyle w:val="Ttulo2"/>
        <w:spacing w:line="240" w:lineRule="auto"/>
        <w:rPr>
          <w:lang w:val="es-AR"/>
        </w:rPr>
      </w:pPr>
      <w:bookmarkStart w:id="47" w:name="Art._49.-_REPLANTEO_DE_LAS_OBRAS"/>
      <w:bookmarkEnd w:id="47"/>
      <w:r w:rsidRPr="00223D95">
        <w:rPr>
          <w:u w:val="single"/>
          <w:lang w:val="es-AR"/>
        </w:rPr>
        <w:t>Art.  49.- REPLANTEO DE LAS OBRAS</w:t>
      </w:r>
    </w:p>
    <w:p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rsidR="00BF68D7" w:rsidRPr="00223D95" w:rsidRDefault="0040618A">
      <w:pPr>
        <w:pStyle w:val="Textoindependiente"/>
        <w:ind w:right="104"/>
        <w:rPr>
          <w:lang w:val="es-AR"/>
        </w:rPr>
      </w:pPr>
      <w:r w:rsidRPr="00223D95">
        <w:rPr>
          <w:lang w:val="es-AR"/>
        </w:rPr>
        <w:t>Es obligación del Contratista por sí o por su representante en obra participar en las operaciones del replanteo y en caso que no lo hiciera, se le dará expresamente por conforme con las actuaciones de la Inspección, no admitiéndose sobre el particular reclamo alguno de ninguna naturaleza, que interpusiera posteriormente. Las operaciones de replanteo serán efectuadas prolijamente, estableciendo marcas, mojones o puntos de referencias que el Contratista está obligado conservar a</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40618A">
      <w:pPr>
        <w:pStyle w:val="Textoindependiente"/>
        <w:spacing w:before="72"/>
        <w:rPr>
          <w:lang w:val="es-AR"/>
        </w:rPr>
      </w:pPr>
      <w:proofErr w:type="gramStart"/>
      <w:r w:rsidRPr="00223D95">
        <w:rPr>
          <w:lang w:val="es-AR"/>
        </w:rPr>
        <w:lastRenderedPageBreak/>
        <w:t>su</w:t>
      </w:r>
      <w:proofErr w:type="gramEnd"/>
      <w:r w:rsidRPr="00223D95">
        <w:rPr>
          <w:lang w:val="es-AR"/>
        </w:rPr>
        <w:t xml:space="preserve"> cargo y bajo su exclusiva responsabilidad.</w:t>
      </w:r>
    </w:p>
    <w:p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rsidR="00BF68D7" w:rsidRPr="00223D95" w:rsidRDefault="0040618A">
      <w:pPr>
        <w:pStyle w:val="Textoindependiente"/>
        <w:spacing w:before="1"/>
        <w:ind w:right="103"/>
        <w:rPr>
          <w:lang w:val="es-AR"/>
        </w:rPr>
      </w:pPr>
      <w:r w:rsidRPr="00223D95">
        <w:rPr>
          <w:lang w:val="es-AR"/>
        </w:rPr>
        <w:t>6.- El acta deberá ser firmada por el Inspector y el Contratista o su Representante expresamente autorizado y el Director Técnico de la obra.</w:t>
      </w:r>
    </w:p>
    <w:p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rsidR="00BF68D7" w:rsidRPr="00223D95" w:rsidRDefault="0040618A">
      <w:pPr>
        <w:pStyle w:val="Ttulo2"/>
        <w:rPr>
          <w:lang w:val="es-AR"/>
        </w:rPr>
      </w:pPr>
      <w:bookmarkStart w:id="48" w:name="Art._50.-_INICIACIÓN_DE_LOS_TRABAJOS"/>
      <w:bookmarkEnd w:id="48"/>
      <w:r w:rsidRPr="00223D95">
        <w:rPr>
          <w:u w:val="single"/>
          <w:lang w:val="es-AR"/>
        </w:rPr>
        <w:t>Art.  50.- INICIACIÓN DE LOS TRABAJOS</w:t>
      </w:r>
    </w:p>
    <w:p w:rsidR="00BF68D7" w:rsidRPr="00223D95" w:rsidRDefault="0040618A">
      <w:pPr>
        <w:pStyle w:val="Textoindependiente"/>
        <w:ind w:right="103"/>
        <w:rPr>
          <w:lang w:val="es-AR"/>
        </w:rPr>
      </w:pPr>
      <w:r w:rsidRPr="00223D95">
        <w:rPr>
          <w:lang w:val="es-AR"/>
        </w:rPr>
        <w:t xml:space="preserve">Extendida la </w:t>
      </w:r>
      <w:proofErr w:type="gramStart"/>
      <w:r w:rsidRPr="00223D95">
        <w:rPr>
          <w:lang w:val="es-AR"/>
        </w:rPr>
        <w:t>primer</w:t>
      </w:r>
      <w:proofErr w:type="gramEnd"/>
      <w:r w:rsidRPr="00223D95">
        <w:rPr>
          <w:lang w:val="es-AR"/>
        </w:rPr>
        <w:t xml:space="preserve"> acta de replanteo, el Contratista debe iniciar los trabajos dentro de los diez (10) días subsiguientes, bajo los apercibimientos y penalidades que este pliego establece. En caso de no ser necesario el replanteo, el plazo será de veinte (20) días desde la fecha de la firma del contrato.</w:t>
      </w:r>
    </w:p>
    <w:p w:rsidR="00BF68D7" w:rsidRPr="00223D95" w:rsidRDefault="0040618A">
      <w:pPr>
        <w:pStyle w:val="Ttulo2"/>
        <w:spacing w:line="240" w:lineRule="auto"/>
        <w:rPr>
          <w:lang w:val="es-AR"/>
        </w:rPr>
      </w:pPr>
      <w:bookmarkStart w:id="49" w:name="Art._51.-_OBRADOR"/>
      <w:bookmarkEnd w:id="49"/>
      <w:r w:rsidRPr="00223D95">
        <w:rPr>
          <w:u w:val="single"/>
          <w:lang w:val="es-AR"/>
        </w:rPr>
        <w:t>Art.  51.- OBRADOR</w:t>
      </w:r>
    </w:p>
    <w:p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rsidR="00BF68D7" w:rsidRPr="00223D95" w:rsidRDefault="0040618A">
      <w:pPr>
        <w:pStyle w:val="Ttulo2"/>
        <w:rPr>
          <w:lang w:val="es-AR"/>
        </w:rPr>
      </w:pPr>
      <w:bookmarkStart w:id="50" w:name="Art._52.-_CALIDAD_Y_CONTROL_DE_LOS_MATER"/>
      <w:bookmarkEnd w:id="50"/>
      <w:r w:rsidRPr="00223D95">
        <w:rPr>
          <w:u w:val="single"/>
          <w:lang w:val="es-AR"/>
        </w:rPr>
        <w:t>Art.  52.- CALIDAD Y CONTROL DE LOS MATERIALES</w:t>
      </w:r>
    </w:p>
    <w:p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rsidR="00BF68D7" w:rsidRPr="00223D95" w:rsidRDefault="0040618A">
      <w:pPr>
        <w:pStyle w:val="Textoindependiente"/>
        <w:spacing w:before="1"/>
        <w:ind w:right="107"/>
        <w:rPr>
          <w:lang w:val="es-AR"/>
        </w:rPr>
      </w:pPr>
      <w:r w:rsidRPr="00223D95">
        <w:rPr>
          <w:lang w:val="es-AR"/>
        </w:rPr>
        <w:t>Los materiales que habiendo sido aprobados, se tonaran por cualquier causa inadecuados para el uso en obra, no se permitirán su utilización.</w:t>
      </w:r>
    </w:p>
    <w:p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rsidR="00BF68D7" w:rsidRPr="00223D95" w:rsidRDefault="0040618A">
      <w:pPr>
        <w:pStyle w:val="Ttulo2"/>
        <w:spacing w:line="240" w:lineRule="auto"/>
        <w:rPr>
          <w:lang w:val="es-AR"/>
        </w:rPr>
      </w:pPr>
      <w:bookmarkStart w:id="51" w:name="Art._53.-_ABASTECIMIENTO_DE_MATERIALES_Y"/>
      <w:bookmarkEnd w:id="51"/>
      <w:r w:rsidRPr="00223D95">
        <w:rPr>
          <w:u w:val="single"/>
          <w:lang w:val="es-AR"/>
        </w:rPr>
        <w:t xml:space="preserve">Art.  53.- ABASTECIMIENTO </w:t>
      </w:r>
      <w:proofErr w:type="gramStart"/>
      <w:r w:rsidRPr="00223D95">
        <w:rPr>
          <w:u w:val="single"/>
          <w:lang w:val="es-AR"/>
        </w:rPr>
        <w:t>DE  MATERIALES</w:t>
      </w:r>
      <w:proofErr w:type="gramEnd"/>
      <w:r w:rsidRPr="00223D95">
        <w:rPr>
          <w:u w:val="single"/>
          <w:lang w:val="es-AR"/>
        </w:rPr>
        <w:t xml:space="preserve"> Y  UTILES / METODOS  DE TRABAJO</w:t>
      </w:r>
    </w:p>
    <w:p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rsidR="00BF68D7" w:rsidRPr="00223D95" w:rsidRDefault="0040618A">
      <w:pPr>
        <w:pStyle w:val="Ttulo2"/>
        <w:rPr>
          <w:lang w:val="es-AR"/>
        </w:rPr>
      </w:pPr>
      <w:bookmarkStart w:id="52" w:name="Art._54.-_SISTEMAS_PATENTADOS"/>
      <w:bookmarkEnd w:id="52"/>
      <w:r w:rsidRPr="00223D95">
        <w:rPr>
          <w:u w:val="single"/>
          <w:lang w:val="es-AR"/>
        </w:rPr>
        <w:t>Art.  54.- SISTEMAS PATENTADOS</w:t>
      </w:r>
    </w:p>
    <w:p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rsidR="00BF68D7" w:rsidRPr="00223D95" w:rsidRDefault="00BF68D7">
      <w:pPr>
        <w:rPr>
          <w:lang w:val="es-AR"/>
        </w:rPr>
        <w:sectPr w:rsidR="00BF68D7" w:rsidRPr="00223D95">
          <w:footerReference w:type="default" r:id="rId9"/>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rPr>
          <w:lang w:val="es-AR"/>
        </w:rPr>
      </w:pPr>
      <w:proofErr w:type="gramStart"/>
      <w:r w:rsidRPr="00223D95">
        <w:rPr>
          <w:lang w:val="es-AR"/>
        </w:rPr>
        <w:t>procedimientos</w:t>
      </w:r>
      <w:proofErr w:type="gramEnd"/>
      <w:r w:rsidRPr="00223D95">
        <w:rPr>
          <w:lang w:val="es-AR"/>
        </w:rPr>
        <w:t>.</w:t>
      </w:r>
    </w:p>
    <w:p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rsidR="00BF68D7" w:rsidRPr="00223D95" w:rsidRDefault="0040618A">
      <w:pPr>
        <w:pStyle w:val="Ttulo2"/>
        <w:spacing w:line="240" w:lineRule="auto"/>
        <w:rPr>
          <w:lang w:val="es-AR"/>
        </w:rPr>
      </w:pPr>
      <w:bookmarkStart w:id="53" w:name="Art._55.-_OBRAS_OCULTAS"/>
      <w:bookmarkEnd w:id="53"/>
      <w:r w:rsidRPr="00223D95">
        <w:rPr>
          <w:u w:val="single"/>
          <w:lang w:val="es-AR"/>
        </w:rPr>
        <w:t>Art.  55.- OBRAS OCULTAS</w:t>
      </w:r>
    </w:p>
    <w:p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rsidR="00BF68D7" w:rsidRPr="00223D95" w:rsidRDefault="0040618A">
      <w:pPr>
        <w:pStyle w:val="Ttulo2"/>
        <w:spacing w:line="240" w:lineRule="auto"/>
        <w:rPr>
          <w:lang w:val="es-AR"/>
        </w:rPr>
      </w:pPr>
      <w:bookmarkStart w:id="54" w:name="Art._56.-_VICIOS_DE_LOS_MATERIALES_Y_OBR"/>
      <w:bookmarkEnd w:id="54"/>
      <w:r w:rsidRPr="00223D95">
        <w:rPr>
          <w:u w:val="single"/>
          <w:lang w:val="es-AR"/>
        </w:rPr>
        <w:t xml:space="preserve">Art.  56.- </w:t>
      </w:r>
      <w:proofErr w:type="gramStart"/>
      <w:r w:rsidRPr="00223D95">
        <w:rPr>
          <w:u w:val="single"/>
          <w:lang w:val="es-AR"/>
        </w:rPr>
        <w:t>VICIOS  DE</w:t>
      </w:r>
      <w:proofErr w:type="gramEnd"/>
      <w:r w:rsidRPr="00223D95">
        <w:rPr>
          <w:u w:val="single"/>
          <w:lang w:val="es-AR"/>
        </w:rPr>
        <w:t xml:space="preserv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rsidR="00BF68D7" w:rsidRPr="00223D95" w:rsidRDefault="0040618A">
      <w:pPr>
        <w:pStyle w:val="Ttulo2"/>
        <w:rPr>
          <w:lang w:val="es-AR"/>
        </w:rPr>
      </w:pPr>
      <w:bookmarkStart w:id="55" w:name="Art._57.-_TRABAJOS_RECHAZADOS"/>
      <w:bookmarkEnd w:id="55"/>
      <w:r w:rsidRPr="00223D95">
        <w:rPr>
          <w:u w:val="single"/>
          <w:lang w:val="es-AR"/>
        </w:rPr>
        <w:t>Art.  57.- TRABAJOS RECHAZADOS</w:t>
      </w:r>
    </w:p>
    <w:p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rsidR="00BF68D7" w:rsidRPr="00223D95" w:rsidRDefault="0040618A">
      <w:pPr>
        <w:pStyle w:val="Ttulo2"/>
        <w:rPr>
          <w:lang w:val="es-AR"/>
        </w:rPr>
      </w:pPr>
      <w:bookmarkStart w:id="56" w:name="Art._58.-_TRABAJOS_NOCTURNOS"/>
      <w:bookmarkEnd w:id="56"/>
      <w:r w:rsidRPr="00223D95">
        <w:rPr>
          <w:u w:val="single"/>
          <w:lang w:val="es-AR"/>
        </w:rPr>
        <w:t>Art.  58.- TRABAJOS NOCTURNOS</w:t>
      </w:r>
    </w:p>
    <w:p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rsidR="00BF68D7" w:rsidRPr="00223D95" w:rsidRDefault="0040618A">
      <w:pPr>
        <w:pStyle w:val="Textoindependiente"/>
        <w:spacing w:before="1"/>
        <w:ind w:right="102"/>
        <w:rPr>
          <w:lang w:val="es-AR"/>
        </w:rPr>
      </w:pPr>
      <w:r w:rsidRPr="00223D95">
        <w:rPr>
          <w:lang w:val="es-AR"/>
        </w:rPr>
        <w:t>En caso de efectuarse trabajos nocturnos, el lugar de la obra debe estar suficientemente iluminado para seguridad del personal y buena ejecución de los trabajos. En cualquier caso se considerará que los gastos inherentes a los trabajos efectuados durante la noche están incluidos en los precios unitarios contratados.</w:t>
      </w:r>
    </w:p>
    <w:p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rsidR="00BF68D7" w:rsidRPr="00223D95" w:rsidRDefault="0040618A">
      <w:pPr>
        <w:pStyle w:val="Ttulo2"/>
        <w:rPr>
          <w:lang w:val="es-AR"/>
        </w:rPr>
      </w:pPr>
      <w:bookmarkStart w:id="57" w:name="Art._59.-_SEÑALAMIENTO_Y_PROTECCIÓN"/>
      <w:bookmarkEnd w:id="57"/>
      <w:r w:rsidRPr="00223D95">
        <w:rPr>
          <w:u w:val="single"/>
          <w:lang w:val="es-AR"/>
        </w:rPr>
        <w:t>Art.  59.- SEÑALAMIENTO Y PROTECCIÓN</w:t>
      </w:r>
    </w:p>
    <w:p w:rsidR="00BF68D7" w:rsidRPr="00223D95" w:rsidRDefault="0040618A">
      <w:pPr>
        <w:pStyle w:val="Textoindependiente"/>
        <w:ind w:right="102"/>
        <w:rPr>
          <w:lang w:val="es-AR"/>
        </w:rPr>
      </w:pPr>
      <w:r w:rsidRPr="00223D95">
        <w:rPr>
          <w:lang w:val="es-AR"/>
        </w:rPr>
        <w:t>Es obligación del Contratista señalar de día con letreros y banderas reglamentarias y por la noche con luces de peligro, toda interrupción u obstáculo en la zona de tránsito de la obra donde exista peligro y en las excavaciones colocar protección adecuada. Además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rsidR="00BF68D7" w:rsidRPr="00223D95" w:rsidRDefault="00BF68D7">
      <w:pPr>
        <w:rPr>
          <w:lang w:val="es-AR"/>
        </w:rPr>
        <w:sectPr w:rsidR="00BF68D7" w:rsidRPr="00223D95">
          <w:footerReference w:type="default" r:id="rId10"/>
          <w:pgSz w:w="11900" w:h="16840"/>
          <w:pgMar w:top="2360" w:right="460" w:bottom="720" w:left="1320" w:header="590" w:footer="532" w:gutter="0"/>
          <w:pgNumType w:start="1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rsidR="00BF68D7" w:rsidRPr="00223D95" w:rsidRDefault="0040618A">
      <w:pPr>
        <w:pStyle w:val="Ttulo2"/>
        <w:rPr>
          <w:lang w:val="es-AR"/>
        </w:rPr>
      </w:pPr>
      <w:bookmarkStart w:id="58" w:name="Art._60.-_DAÑOS_A_PERSONAS_Y_PROPIEDADES"/>
      <w:bookmarkEnd w:id="58"/>
      <w:r w:rsidRPr="00223D95">
        <w:rPr>
          <w:u w:val="single"/>
          <w:lang w:val="es-AR"/>
        </w:rPr>
        <w:t>Art.  60.- DAÑOS A PERSONAS Y PROPIEDADES</w:t>
      </w:r>
    </w:p>
    <w:p w:rsidR="00BF68D7" w:rsidRPr="00223D95" w:rsidRDefault="0040618A">
      <w:pPr>
        <w:pStyle w:val="Textoindependiente"/>
        <w:ind w:right="102"/>
        <w:rPr>
          <w:lang w:val="es-AR"/>
        </w:rPr>
      </w:pPr>
      <w:r w:rsidRPr="00223D95">
        <w:rPr>
          <w:lang w:val="es-AR"/>
        </w:rPr>
        <w:t>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que no obstante se produjeran, correrá por exclusiva cuenta del Contratista. Esta responsabilidad subsistirá hasta que se verifique la finalización de la obligación contractual.</w:t>
      </w:r>
    </w:p>
    <w:p w:rsidR="00BF68D7" w:rsidRPr="00223D95" w:rsidRDefault="0040618A">
      <w:pPr>
        <w:pStyle w:val="Ttulo2"/>
        <w:rPr>
          <w:lang w:val="es-AR"/>
        </w:rPr>
      </w:pPr>
      <w:bookmarkStart w:id="59" w:name="Art._61.-_MARCHA_DE_LOS_TRABAJOS"/>
      <w:bookmarkEnd w:id="59"/>
      <w:r w:rsidRPr="00223D95">
        <w:rPr>
          <w:u w:val="single"/>
          <w:lang w:val="es-AR"/>
        </w:rPr>
        <w:t>Art.  61.- MARCHA DE LOS TRABAJOS</w:t>
      </w:r>
    </w:p>
    <w:p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rsidR="00BF68D7" w:rsidRPr="00223D95" w:rsidRDefault="0040618A">
      <w:pPr>
        <w:pStyle w:val="Ttulo2"/>
        <w:spacing w:line="240" w:lineRule="auto"/>
        <w:rPr>
          <w:lang w:val="es-AR"/>
        </w:rPr>
      </w:pPr>
      <w:bookmarkStart w:id="60" w:name="Art._62.-_RELACIONES_CON_OTROS_CONTRATIS"/>
      <w:bookmarkEnd w:id="60"/>
      <w:r w:rsidRPr="00223D95">
        <w:rPr>
          <w:u w:val="single"/>
          <w:lang w:val="es-AR"/>
        </w:rPr>
        <w:t>Art.  62.- RELACIONES CON OTROS CONTRATISTAS</w:t>
      </w:r>
    </w:p>
    <w:p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 xml:space="preserve">los que la Administración decida realizar directamente o por intermedio de otros contratistas, debiendo cumplir las indicaciones que en tal sentido formule la Inspección respecto al orden de ejecución </w:t>
      </w:r>
      <w:proofErr w:type="gramStart"/>
      <w:r w:rsidRPr="00223D95">
        <w:rPr>
          <w:lang w:val="es-AR"/>
        </w:rPr>
        <w:t>de  los</w:t>
      </w:r>
      <w:proofErr w:type="gramEnd"/>
      <w:r w:rsidRPr="00223D95">
        <w:rPr>
          <w:lang w:val="es-AR"/>
        </w:rPr>
        <w:t xml:space="preserve"> trabajos. Además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rsidR="00BF68D7" w:rsidRPr="00223D95" w:rsidRDefault="0040618A">
      <w:pPr>
        <w:pStyle w:val="Ttulo2"/>
        <w:rPr>
          <w:lang w:val="es-AR"/>
        </w:rPr>
      </w:pPr>
      <w:bookmarkStart w:id="61" w:name="Art._63.-_PERMISOS_PREVIOS"/>
      <w:bookmarkEnd w:id="61"/>
      <w:r w:rsidRPr="00223D95">
        <w:rPr>
          <w:u w:val="single"/>
          <w:lang w:val="es-AR"/>
        </w:rPr>
        <w:t>Art.  63.- PERMISOS PREVIOS</w:t>
      </w:r>
    </w:p>
    <w:p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rsidR="00776C1B" w:rsidRPr="00223D95" w:rsidRDefault="00776C1B">
      <w:pPr>
        <w:pStyle w:val="Textoindependiente"/>
        <w:spacing w:before="1" w:line="252" w:lineRule="exact"/>
        <w:rPr>
          <w:lang w:val="es-AR"/>
        </w:rPr>
      </w:pPr>
    </w:p>
    <w:p w:rsidR="00BF68D7" w:rsidRPr="00223D95" w:rsidRDefault="0040618A">
      <w:pPr>
        <w:pStyle w:val="Ttulo2"/>
        <w:spacing w:before="0"/>
        <w:rPr>
          <w:lang w:val="es-AR"/>
        </w:rPr>
      </w:pPr>
      <w:bookmarkStart w:id="62" w:name="Art._64.-_SUSPENSIÓN_DE_LOS_TRABAJOS"/>
      <w:bookmarkEnd w:id="62"/>
      <w:r w:rsidRPr="00223D95">
        <w:rPr>
          <w:u w:val="single"/>
          <w:lang w:val="es-AR"/>
        </w:rPr>
        <w:t xml:space="preserve">Art.  64.- </w:t>
      </w:r>
      <w:proofErr w:type="gramStart"/>
      <w:r w:rsidRPr="00223D95">
        <w:rPr>
          <w:u w:val="single"/>
          <w:lang w:val="es-AR"/>
        </w:rPr>
        <w:t>SUSPENSIÓN  DE</w:t>
      </w:r>
      <w:proofErr w:type="gramEnd"/>
      <w:r w:rsidRPr="00223D95">
        <w:rPr>
          <w:u w:val="single"/>
          <w:lang w:val="es-AR"/>
        </w:rPr>
        <w:t xml:space="preserve">  LOS TRABAJOS</w:t>
      </w:r>
    </w:p>
    <w:p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rsidR="00BF68D7" w:rsidRPr="00223D95" w:rsidRDefault="0040618A">
      <w:pPr>
        <w:pStyle w:val="Textoindependiente"/>
        <w:ind w:right="113"/>
        <w:rPr>
          <w:sz w:val="24"/>
          <w:lang w:val="es-AR"/>
        </w:rPr>
      </w:pPr>
      <w:r w:rsidRPr="00223D95">
        <w:rPr>
          <w:lang w:val="es-AR"/>
        </w:rPr>
        <w:t xml:space="preserve">Previa conformidad de la Inspección, el Contratista podrá suspender la marcha de los trabajos durante el período de licencia anual del personal, sin que por ello </w:t>
      </w:r>
      <w:proofErr w:type="spellStart"/>
      <w:r w:rsidRPr="00223D95">
        <w:rPr>
          <w:lang w:val="es-AR"/>
        </w:rPr>
        <w:t>de</w:t>
      </w:r>
      <w:proofErr w:type="spellEnd"/>
      <w:r w:rsidRPr="00223D95">
        <w:rPr>
          <w:lang w:val="es-AR"/>
        </w:rPr>
        <w:t xml:space="preserve"> lugar a ampliación del plazo contractual</w:t>
      </w:r>
      <w:r w:rsidRPr="00223D95">
        <w:rPr>
          <w:sz w:val="24"/>
          <w:lang w:val="es-AR"/>
        </w:rPr>
        <w:t>.</w:t>
      </w:r>
    </w:p>
    <w:p w:rsidR="00BF68D7" w:rsidRPr="00223D95" w:rsidRDefault="0040618A">
      <w:pPr>
        <w:pStyle w:val="Ttulo2"/>
        <w:spacing w:before="114"/>
        <w:rPr>
          <w:lang w:val="es-AR"/>
        </w:rPr>
      </w:pPr>
      <w:bookmarkStart w:id="63" w:name="Art._65.-_PRORROGA_PARA_LA_EJECUCIÓN_DE_"/>
      <w:bookmarkEnd w:id="63"/>
      <w:r w:rsidRPr="00223D95">
        <w:rPr>
          <w:u w:val="single"/>
          <w:lang w:val="es-AR"/>
        </w:rPr>
        <w:t>Art.  65.- PRORROGA PARA LA EJECUCIÓN DE LA OBRA</w:t>
      </w:r>
    </w:p>
    <w:p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5"/>
        <w:rPr>
          <w:lang w:val="es-AR"/>
        </w:rPr>
      </w:pPr>
      <w:r w:rsidRPr="00223D95">
        <w:rPr>
          <w:lang w:val="es-AR"/>
        </w:rPr>
        <w:t>A los efectos del otorgamiento de dicha prórroga, se tomarán en consideración especialmente las siguientes causas:</w:t>
      </w:r>
    </w:p>
    <w:p w:rsidR="00BF68D7" w:rsidRPr="00223D95" w:rsidRDefault="0040618A">
      <w:pPr>
        <w:pStyle w:val="Prrafodelista"/>
        <w:numPr>
          <w:ilvl w:val="0"/>
          <w:numId w:val="1"/>
        </w:numPr>
        <w:tabs>
          <w:tab w:val="left" w:pos="360"/>
        </w:tabs>
        <w:ind w:right="105" w:firstLine="0"/>
        <w:jc w:val="both"/>
        <w:rPr>
          <w:lang w:val="es-AR"/>
        </w:rPr>
      </w:pPr>
      <w:r w:rsidRPr="00223D95">
        <w:rPr>
          <w:lang w:val="es-AR"/>
        </w:rPr>
        <w:t>Encomienda de trabajos adicionales imprevistos importantes, que demanden mayor tiempo para la ejecución de la</w:t>
      </w:r>
      <w:r w:rsidRPr="00223D95">
        <w:rPr>
          <w:spacing w:val="-9"/>
          <w:lang w:val="es-AR"/>
        </w:rPr>
        <w:t xml:space="preserve"> </w:t>
      </w:r>
      <w:r w:rsidRPr="00223D95">
        <w:rPr>
          <w:lang w:val="es-AR"/>
        </w:rPr>
        <w:t>obra.</w:t>
      </w:r>
    </w:p>
    <w:p w:rsidR="00BF68D7" w:rsidRPr="00223D95" w:rsidRDefault="0040618A">
      <w:pPr>
        <w:pStyle w:val="Prrafodelista"/>
        <w:numPr>
          <w:ilvl w:val="0"/>
          <w:numId w:val="1"/>
        </w:numPr>
        <w:tabs>
          <w:tab w:val="left" w:pos="428"/>
        </w:tabs>
        <w:ind w:right="105" w:firstLine="0"/>
        <w:jc w:val="both"/>
        <w:rPr>
          <w:lang w:val="es-AR"/>
        </w:rPr>
      </w:pPr>
      <w:r w:rsidRPr="00223D95">
        <w:rPr>
          <w:lang w:val="es-AR"/>
        </w:rPr>
        <w:t>Demora comprobada en la aprobación o entrega de instrucciones sobre el proyecto de la Repartición.</w:t>
      </w:r>
    </w:p>
    <w:p w:rsidR="00BF68D7" w:rsidRPr="00223D95" w:rsidRDefault="0040618A">
      <w:pPr>
        <w:pStyle w:val="Prrafodelista"/>
        <w:numPr>
          <w:ilvl w:val="0"/>
          <w:numId w:val="1"/>
        </w:numPr>
        <w:tabs>
          <w:tab w:val="left" w:pos="366"/>
        </w:tabs>
        <w:ind w:right="111" w:firstLine="0"/>
        <w:jc w:val="both"/>
        <w:rPr>
          <w:lang w:val="es-AR"/>
        </w:rPr>
      </w:pPr>
      <w:r w:rsidRPr="00223D95">
        <w:rPr>
          <w:lang w:val="es-AR"/>
        </w:rPr>
        <w:t>Lluvias, vientos, caminos intransitables u otras derivadas de condiciones climáticas adversas, de acuerdo a lo que fije el Pliego Complementario de cada</w:t>
      </w:r>
      <w:r w:rsidRPr="00223D95">
        <w:rPr>
          <w:spacing w:val="-30"/>
          <w:lang w:val="es-AR"/>
        </w:rPr>
        <w:t xml:space="preserve"> </w:t>
      </w:r>
      <w:r w:rsidRPr="00223D95">
        <w:rPr>
          <w:lang w:val="es-AR"/>
        </w:rPr>
        <w:t>Repartición.</w:t>
      </w:r>
    </w:p>
    <w:p w:rsidR="00BF68D7" w:rsidRPr="00223D95" w:rsidRDefault="0040618A">
      <w:pPr>
        <w:pStyle w:val="Prrafodelista"/>
        <w:numPr>
          <w:ilvl w:val="0"/>
          <w:numId w:val="1"/>
        </w:numPr>
        <w:tabs>
          <w:tab w:val="left" w:pos="366"/>
        </w:tabs>
        <w:ind w:right="101" w:firstLine="0"/>
        <w:jc w:val="both"/>
        <w:rPr>
          <w:lang w:val="es-AR"/>
        </w:rPr>
      </w:pPr>
      <w:r w:rsidRPr="00223D95">
        <w:rPr>
          <w:lang w:val="es-AR"/>
        </w:rPr>
        <w:t>Causas fortuitas evidentes, como ser: incendios, huelgas, epidemias y en general causas que, sin impedir forzosamente la actividad de la obra, la interrumpan o</w:t>
      </w:r>
      <w:r w:rsidRPr="00223D95">
        <w:rPr>
          <w:spacing w:val="-35"/>
          <w:lang w:val="es-AR"/>
        </w:rPr>
        <w:t xml:space="preserve"> </w:t>
      </w:r>
      <w:r w:rsidRPr="00223D95">
        <w:rPr>
          <w:lang w:val="es-AR"/>
        </w:rPr>
        <w:t>disminuyan.</w:t>
      </w:r>
    </w:p>
    <w:p w:rsidR="00BF68D7" w:rsidRPr="00223D95" w:rsidRDefault="0040618A">
      <w:pPr>
        <w:pStyle w:val="Prrafodelista"/>
        <w:numPr>
          <w:ilvl w:val="0"/>
          <w:numId w:val="1"/>
        </w:numPr>
        <w:tabs>
          <w:tab w:val="left" w:pos="376"/>
        </w:tabs>
        <w:ind w:right="107" w:firstLine="0"/>
        <w:jc w:val="both"/>
        <w:rPr>
          <w:lang w:val="es-AR"/>
        </w:rPr>
      </w:pPr>
      <w:r w:rsidRPr="00223D95">
        <w:rPr>
          <w:lang w:val="es-AR"/>
        </w:rPr>
        <w:t>Dificultades para la obtención de la mano de obra necesaria o de los materiales exigidos por los pliegos, a juicio de la</w:t>
      </w:r>
      <w:r w:rsidRPr="00223D95">
        <w:rPr>
          <w:spacing w:val="-15"/>
          <w:lang w:val="es-AR"/>
        </w:rPr>
        <w:t xml:space="preserve"> </w:t>
      </w:r>
      <w:r w:rsidRPr="00223D95">
        <w:rPr>
          <w:lang w:val="es-AR"/>
        </w:rPr>
        <w:t>Repartición.</w:t>
      </w:r>
    </w:p>
    <w:p w:rsidR="00BF68D7" w:rsidRPr="00223D95" w:rsidRDefault="0040618A">
      <w:pPr>
        <w:pStyle w:val="Ttulo2"/>
        <w:rPr>
          <w:lang w:val="es-AR"/>
        </w:rPr>
      </w:pPr>
      <w:bookmarkStart w:id="64" w:name="Art._66.-_FINALIZACIÓN_DE_OBRA"/>
      <w:bookmarkEnd w:id="64"/>
      <w:r w:rsidRPr="00223D95">
        <w:rPr>
          <w:u w:val="single"/>
          <w:lang w:val="es-AR"/>
        </w:rPr>
        <w:t>Art.  66.- FINALIZACIÓN DE OBRA</w:t>
      </w:r>
    </w:p>
    <w:p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rsidR="00BF68D7" w:rsidRPr="00223D95" w:rsidRDefault="0040618A">
      <w:pPr>
        <w:pStyle w:val="Ttulo1"/>
        <w:rPr>
          <w:lang w:val="es-AR"/>
        </w:rPr>
      </w:pPr>
      <w:bookmarkStart w:id="65" w:name="CAPITULO_VII_-_MEDICIÓN,_CERTIFICACIÓN_Y"/>
      <w:bookmarkEnd w:id="65"/>
      <w:r w:rsidRPr="00223D95">
        <w:rPr>
          <w:lang w:val="es-AR"/>
        </w:rPr>
        <w:t>CAPITULO   VII - MEDICIÓN, CERTIFICACIÓN Y PAGO</w:t>
      </w:r>
    </w:p>
    <w:p w:rsidR="00BF68D7" w:rsidRPr="00223D95" w:rsidRDefault="0040618A">
      <w:pPr>
        <w:pStyle w:val="Ttulo2"/>
        <w:spacing w:before="0"/>
        <w:rPr>
          <w:lang w:val="es-AR"/>
        </w:rPr>
      </w:pPr>
      <w:bookmarkStart w:id="66" w:name="Art._67.-_MEDICIÓN_DE_LA_OBRA"/>
      <w:bookmarkEnd w:id="66"/>
      <w:r w:rsidRPr="00223D95">
        <w:rPr>
          <w:u w:val="single"/>
          <w:lang w:val="es-AR"/>
        </w:rPr>
        <w:t>Art.  67.- MEDICIÓN DE LA OBRA</w:t>
      </w:r>
    </w:p>
    <w:p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rsidR="00BF68D7" w:rsidRPr="00223D95" w:rsidRDefault="0040618A">
      <w:pPr>
        <w:pStyle w:val="Textoindependiente"/>
        <w:spacing w:before="1"/>
        <w:ind w:right="112"/>
        <w:rPr>
          <w:lang w:val="es-AR"/>
        </w:rPr>
      </w:pPr>
      <w:r w:rsidRPr="00223D95">
        <w:rPr>
          <w:lang w:val="es-AR"/>
        </w:rPr>
        <w:t xml:space="preserve">El Representante Técnico de la obra está obligado a asistir a las mediciones parciales y a </w:t>
      </w:r>
      <w:proofErr w:type="gramStart"/>
      <w:r w:rsidRPr="00223D95">
        <w:rPr>
          <w:lang w:val="es-AR"/>
        </w:rPr>
        <w:t>la  medición</w:t>
      </w:r>
      <w:proofErr w:type="gramEnd"/>
      <w:r w:rsidRPr="00223D95">
        <w:rPr>
          <w:lang w:val="es-AR"/>
        </w:rPr>
        <w:t xml:space="preserve">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rsidR="00BF68D7" w:rsidRPr="00223D95" w:rsidRDefault="0040618A">
      <w:pPr>
        <w:pStyle w:val="Ttulo2"/>
        <w:rPr>
          <w:lang w:val="es-AR"/>
        </w:rPr>
      </w:pPr>
      <w:bookmarkStart w:id="67" w:name="Art._68.-_MEDICIÓN_DE_ESTRUCTURAS_OCULTA"/>
      <w:bookmarkEnd w:id="67"/>
      <w:r w:rsidRPr="00223D95">
        <w:rPr>
          <w:u w:val="single"/>
          <w:lang w:val="es-AR"/>
        </w:rPr>
        <w:t>Art.  68.- MEDICIÓN DE ESTRUCTURAS OCULTAS</w:t>
      </w:r>
    </w:p>
    <w:p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rsidR="00BF68D7" w:rsidRPr="00223D95" w:rsidRDefault="0040618A">
      <w:pPr>
        <w:pStyle w:val="Ttulo2"/>
        <w:spacing w:before="1"/>
        <w:rPr>
          <w:lang w:val="es-AR"/>
        </w:rPr>
      </w:pPr>
      <w:bookmarkStart w:id="68" w:name="Art._69.-_CERTIFICADOS_DE_LAS_OBRAS"/>
      <w:bookmarkEnd w:id="68"/>
      <w:r w:rsidRPr="00223D95">
        <w:rPr>
          <w:u w:val="single"/>
          <w:lang w:val="es-AR"/>
        </w:rPr>
        <w:t>Art.  69.- CERTIFICADOS DE LAS OBRAS</w:t>
      </w:r>
    </w:p>
    <w:p w:rsidR="00BF68D7" w:rsidRPr="00223D95" w:rsidRDefault="0040618A">
      <w:pPr>
        <w:pStyle w:val="Textoindependiente"/>
        <w:spacing w:line="252" w:lineRule="exact"/>
        <w:rPr>
          <w:lang w:val="es-AR"/>
        </w:rPr>
      </w:pPr>
      <w:r w:rsidRPr="00223D95">
        <w:rPr>
          <w:lang w:val="es-AR"/>
        </w:rPr>
        <w:t>Las obras serán certificadas mensualmente por la Repartición.</w:t>
      </w:r>
    </w:p>
    <w:p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rsidR="00BF68D7" w:rsidRPr="00223D95" w:rsidRDefault="0040618A">
      <w:pPr>
        <w:pStyle w:val="Ttulo2"/>
        <w:rPr>
          <w:lang w:val="es-AR"/>
        </w:rPr>
      </w:pPr>
      <w:bookmarkStart w:id="69" w:name="Art._70.-_FONDO_DE_REPARO"/>
      <w:bookmarkEnd w:id="69"/>
      <w:r w:rsidRPr="00223D95">
        <w:rPr>
          <w:u w:val="single"/>
          <w:lang w:val="es-AR"/>
        </w:rPr>
        <w:t>Art.  70.- FONDO DE REPARO</w:t>
      </w:r>
    </w:p>
    <w:p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 xml:space="preserve">Estas deducciones se retendrán y </w:t>
      </w:r>
      <w:proofErr w:type="gramStart"/>
      <w:r w:rsidRPr="00223D95">
        <w:rPr>
          <w:lang w:val="es-AR"/>
        </w:rPr>
        <w:t>constituirán  el</w:t>
      </w:r>
      <w:proofErr w:type="gramEnd"/>
      <w:r w:rsidRPr="00223D95">
        <w:rPr>
          <w:lang w:val="es-AR"/>
        </w:rPr>
        <w:t xml:space="preserve">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rsidR="00BF68D7" w:rsidRPr="00223D95" w:rsidRDefault="0040618A">
      <w:pPr>
        <w:pStyle w:val="Ttulo2"/>
        <w:ind w:left="120"/>
        <w:rPr>
          <w:lang w:val="es-AR"/>
        </w:rPr>
      </w:pPr>
      <w:r w:rsidRPr="00223D95">
        <w:rPr>
          <w:u w:val="single"/>
          <w:lang w:val="es-AR"/>
        </w:rPr>
        <w:lastRenderedPageBreak/>
        <w:t>Art.  71.- GARANTÍAS (INTERESES)</w:t>
      </w:r>
    </w:p>
    <w:p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rsidR="00BF68D7" w:rsidRPr="00223D95" w:rsidRDefault="0040618A">
      <w:pPr>
        <w:pStyle w:val="Ttulo1"/>
        <w:ind w:left="120"/>
        <w:rPr>
          <w:lang w:val="es-AR"/>
        </w:rPr>
      </w:pPr>
      <w:bookmarkStart w:id="70" w:name="CAPITULO_VIII_-_RECEPCIÓN_DE_OBRA"/>
      <w:bookmarkEnd w:id="70"/>
      <w:proofErr w:type="gramStart"/>
      <w:r w:rsidRPr="00223D95">
        <w:rPr>
          <w:lang w:val="es-AR"/>
        </w:rPr>
        <w:t>CAPITULO  VIII</w:t>
      </w:r>
      <w:proofErr w:type="gramEnd"/>
      <w:r w:rsidRPr="00223D95">
        <w:rPr>
          <w:lang w:val="es-AR"/>
        </w:rPr>
        <w:t xml:space="preserve"> - RECEPCIÓN  DE</w:t>
      </w:r>
      <w:r w:rsidRPr="00223D95">
        <w:rPr>
          <w:spacing w:val="62"/>
          <w:lang w:val="es-AR"/>
        </w:rPr>
        <w:t xml:space="preserve"> </w:t>
      </w:r>
      <w:r w:rsidRPr="00223D95">
        <w:rPr>
          <w:lang w:val="es-AR"/>
        </w:rPr>
        <w:t>OBRA</w:t>
      </w:r>
    </w:p>
    <w:p w:rsidR="00BF68D7" w:rsidRPr="00223D95" w:rsidRDefault="0040618A">
      <w:pPr>
        <w:pStyle w:val="Ttulo2"/>
        <w:spacing w:before="0"/>
        <w:ind w:left="120"/>
        <w:rPr>
          <w:lang w:val="es-AR"/>
        </w:rPr>
      </w:pPr>
      <w:bookmarkStart w:id="71" w:name="Art._72.-_PLANO_CONFORME_A_OBRA"/>
      <w:bookmarkEnd w:id="71"/>
      <w:r w:rsidRPr="00223D95">
        <w:rPr>
          <w:u w:val="single"/>
          <w:lang w:val="es-AR"/>
        </w:rPr>
        <w:t xml:space="preserve">Art.  72.- </w:t>
      </w:r>
      <w:proofErr w:type="gramStart"/>
      <w:r w:rsidRPr="00223D95">
        <w:rPr>
          <w:u w:val="single"/>
          <w:lang w:val="es-AR"/>
        </w:rPr>
        <w:t>PLANO  CONFORME</w:t>
      </w:r>
      <w:proofErr w:type="gramEnd"/>
      <w:r w:rsidRPr="00223D95">
        <w:rPr>
          <w:u w:val="single"/>
          <w:lang w:val="es-AR"/>
        </w:rPr>
        <w:t xml:space="preserve">  A OBRA</w:t>
      </w:r>
    </w:p>
    <w:p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rsidR="00BF68D7" w:rsidRPr="00223D95" w:rsidRDefault="0040618A">
      <w:pPr>
        <w:pStyle w:val="Ttulo2"/>
        <w:spacing w:line="240" w:lineRule="auto"/>
        <w:ind w:left="120"/>
        <w:rPr>
          <w:lang w:val="es-AR"/>
        </w:rPr>
      </w:pPr>
      <w:bookmarkStart w:id="72" w:name="Art._73.-_PRUEBA_DE_LAS_OBRAS"/>
      <w:bookmarkEnd w:id="72"/>
      <w:r w:rsidRPr="00223D95">
        <w:rPr>
          <w:u w:val="single"/>
          <w:lang w:val="es-AR"/>
        </w:rPr>
        <w:t xml:space="preserve">Art.  73.- </w:t>
      </w:r>
      <w:proofErr w:type="gramStart"/>
      <w:r w:rsidRPr="00223D95">
        <w:rPr>
          <w:u w:val="single"/>
          <w:lang w:val="es-AR"/>
        </w:rPr>
        <w:t>PRUEBA  DE</w:t>
      </w:r>
      <w:proofErr w:type="gramEnd"/>
      <w:r w:rsidRPr="00223D95">
        <w:rPr>
          <w:u w:val="single"/>
          <w:lang w:val="es-AR"/>
        </w:rPr>
        <w:t xml:space="preserve">  LAS OBRAS</w:t>
      </w:r>
    </w:p>
    <w:p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rsidR="00BF68D7" w:rsidRPr="00223D95" w:rsidRDefault="0040618A">
      <w:pPr>
        <w:pStyle w:val="Ttulo2"/>
        <w:ind w:left="120"/>
        <w:rPr>
          <w:lang w:val="es-AR"/>
        </w:rPr>
      </w:pPr>
      <w:r w:rsidRPr="00223D95">
        <w:rPr>
          <w:u w:val="single"/>
          <w:lang w:val="es-AR"/>
        </w:rPr>
        <w:t>Art.  74.- RECEPCIÓN PROVISORIA</w:t>
      </w:r>
    </w:p>
    <w:p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rsidR="00BF68D7" w:rsidRPr="00223D95" w:rsidRDefault="0040618A">
      <w:pPr>
        <w:pStyle w:val="Textoindependiente"/>
        <w:ind w:left="120" w:right="98"/>
        <w:rPr>
          <w:lang w:val="es-AR"/>
        </w:rPr>
      </w:pPr>
      <w:r w:rsidRPr="00223D95">
        <w:rPr>
          <w:lang w:val="es-AR"/>
        </w:rPr>
        <w:t xml:space="preserve">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w:t>
      </w:r>
      <w:proofErr w:type="gramStart"/>
      <w:r w:rsidRPr="00223D95">
        <w:rPr>
          <w:lang w:val="es-AR"/>
        </w:rPr>
        <w:t>acta  de</w:t>
      </w:r>
      <w:proofErr w:type="gramEnd"/>
      <w:r w:rsidRPr="00223D95">
        <w:rPr>
          <w:lang w:val="es-AR"/>
        </w:rPr>
        <w:t xml:space="preserv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 xml:space="preserve">Art.  75.- </w:t>
      </w:r>
      <w:proofErr w:type="gramStart"/>
      <w:r w:rsidRPr="00223D95">
        <w:rPr>
          <w:u w:val="single"/>
          <w:lang w:val="es-AR"/>
        </w:rPr>
        <w:t>PLAZO  DE</w:t>
      </w:r>
      <w:proofErr w:type="gramEnd"/>
      <w:r w:rsidRPr="00223D95">
        <w:rPr>
          <w:u w:val="single"/>
          <w:lang w:val="es-AR"/>
        </w:rPr>
        <w:t xml:space="preserve">  CONSERVACIÓN  Y GARANTÍA</w:t>
      </w:r>
    </w:p>
    <w:p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rsidR="00BF68D7" w:rsidRPr="00223D95" w:rsidRDefault="0040618A">
      <w:pPr>
        <w:pStyle w:val="Ttulo2"/>
        <w:spacing w:line="240" w:lineRule="auto"/>
        <w:ind w:left="120"/>
        <w:rPr>
          <w:lang w:val="es-AR"/>
        </w:rPr>
      </w:pPr>
      <w:bookmarkStart w:id="73" w:name="Art._76.-_RECEPCIÓN_DEFINITIVA"/>
      <w:bookmarkEnd w:id="73"/>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rsidR="00BF68D7" w:rsidRPr="00223D95" w:rsidRDefault="0040618A">
      <w:pPr>
        <w:pStyle w:val="Textoindependiente"/>
        <w:spacing w:before="1"/>
        <w:ind w:left="120" w:right="103"/>
        <w:rPr>
          <w:lang w:val="es-AR"/>
        </w:rPr>
      </w:pPr>
      <w:r w:rsidRPr="00223D95">
        <w:rPr>
          <w:lang w:val="es-AR"/>
        </w:rPr>
        <w:t xml:space="preserve">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w:t>
      </w:r>
      <w:proofErr w:type="gramStart"/>
      <w:r w:rsidRPr="00223D95">
        <w:rPr>
          <w:lang w:val="es-AR"/>
        </w:rPr>
        <w:t>que  la</w:t>
      </w:r>
      <w:proofErr w:type="gramEnd"/>
      <w:r w:rsidRPr="00223D95">
        <w:rPr>
          <w:lang w:val="es-AR"/>
        </w:rPr>
        <w:t xml:space="preserve">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rsidR="00BF68D7" w:rsidRPr="00223D95" w:rsidRDefault="0040618A">
      <w:pPr>
        <w:pStyle w:val="Ttulo1"/>
        <w:ind w:left="120"/>
        <w:rPr>
          <w:lang w:val="es-AR"/>
        </w:rPr>
      </w:pPr>
      <w:bookmarkStart w:id="74" w:name="CAPITULO_IX_-_MULTAS"/>
      <w:bookmarkEnd w:id="74"/>
      <w:r w:rsidRPr="00223D95">
        <w:rPr>
          <w:lang w:val="es-AR"/>
        </w:rPr>
        <w:t>CAPITULO   IX - MULTAS</w:t>
      </w:r>
    </w:p>
    <w:p w:rsidR="00BF68D7" w:rsidRPr="00223D95" w:rsidRDefault="0040618A">
      <w:pPr>
        <w:pStyle w:val="Ttulo2"/>
        <w:spacing w:before="0"/>
        <w:ind w:left="120"/>
        <w:rPr>
          <w:lang w:val="es-AR"/>
        </w:rPr>
      </w:pPr>
      <w:r w:rsidRPr="00223D95">
        <w:rPr>
          <w:u w:val="single"/>
          <w:lang w:val="es-AR"/>
        </w:rPr>
        <w:t>Art.  77.- MULTAS</w:t>
      </w:r>
    </w:p>
    <w:p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rsidR="00BF68D7" w:rsidRPr="00223D95" w:rsidRDefault="00BF68D7">
      <w:pPr>
        <w:rPr>
          <w:lang w:val="es-AR"/>
        </w:rPr>
        <w:sectPr w:rsidR="00BF68D7" w:rsidRPr="00223D95">
          <w:pgSz w:w="11900" w:h="16840"/>
          <w:pgMar w:top="2360" w:right="460" w:bottom="720" w:left="130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que a los efectos del cálculo de multas previstas en este pliego y demás documentos del contrato, debe interpretarse como monto contractual al importe de las obras contratadas más su actualización, conforme a su régimen de variaciones de costos.</w:t>
      </w:r>
    </w:p>
    <w:p w:rsidR="00BF68D7" w:rsidRPr="00223D95" w:rsidRDefault="00BF68D7">
      <w:pPr>
        <w:pStyle w:val="Textoindependiente"/>
        <w:ind w:left="0"/>
        <w:jc w:val="left"/>
        <w:rPr>
          <w:lang w:val="es-AR"/>
        </w:rPr>
      </w:pPr>
    </w:p>
    <w:p w:rsidR="00BF68D7" w:rsidRPr="00223D95" w:rsidRDefault="0040618A">
      <w:pPr>
        <w:pStyle w:val="Ttulo2"/>
        <w:spacing w:before="0"/>
        <w:rPr>
          <w:lang w:val="es-AR"/>
        </w:rPr>
      </w:pPr>
      <w:r w:rsidRPr="00223D95">
        <w:rPr>
          <w:u w:val="single"/>
          <w:lang w:val="es-AR"/>
        </w:rPr>
        <w:t xml:space="preserve">Art.  78.- </w:t>
      </w:r>
      <w:proofErr w:type="gramStart"/>
      <w:r w:rsidRPr="00223D95">
        <w:rPr>
          <w:u w:val="single"/>
          <w:lang w:val="es-AR"/>
        </w:rPr>
        <w:t>MORA  EN</w:t>
      </w:r>
      <w:proofErr w:type="gramEnd"/>
      <w:r w:rsidRPr="00223D95">
        <w:rPr>
          <w:u w:val="single"/>
          <w:lang w:val="es-AR"/>
        </w:rPr>
        <w:t xml:space="preserve">  LA  INICIACIÓN  DE  LOS TRABAJOS</w:t>
      </w:r>
    </w:p>
    <w:p w:rsidR="00BF68D7" w:rsidRPr="00223D95" w:rsidRDefault="0040618A">
      <w:pPr>
        <w:pStyle w:val="Textoindependiente"/>
        <w:ind w:right="98"/>
        <w:rPr>
          <w:lang w:val="es-AR"/>
        </w:rPr>
      </w:pPr>
      <w:r w:rsidRPr="00223D95">
        <w:rPr>
          <w:lang w:val="es-AR"/>
        </w:rPr>
        <w:t xml:space="preserve">Si el contratista no iniciare los trabajos dentro de los diez (10) días de la fecha del acta de Replanteo Inicial o de los veinte (20) días de la firma del Contrato, si aquella no fuere necesaria incurrirá en una multa equivalente al medio por mil </w:t>
      </w:r>
      <w:proofErr w:type="gramStart"/>
      <w:r w:rsidRPr="00223D95">
        <w:rPr>
          <w:lang w:val="es-AR"/>
        </w:rPr>
        <w:t>( ½</w:t>
      </w:r>
      <w:proofErr w:type="gramEnd"/>
      <w:r w:rsidRPr="00223D95">
        <w:rPr>
          <w:lang w:val="es-AR"/>
        </w:rPr>
        <w:t xml:space="preserve">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rsidR="00BF68D7" w:rsidRPr="00223D95" w:rsidRDefault="0040618A">
      <w:pPr>
        <w:pStyle w:val="Ttulo2"/>
        <w:rPr>
          <w:lang w:val="es-AR"/>
        </w:rPr>
      </w:pPr>
      <w:r w:rsidRPr="00223D95">
        <w:rPr>
          <w:u w:val="single"/>
          <w:lang w:val="es-AR"/>
        </w:rPr>
        <w:t xml:space="preserve">Art.  79.- </w:t>
      </w:r>
      <w:proofErr w:type="gramStart"/>
      <w:r w:rsidRPr="00223D95">
        <w:rPr>
          <w:u w:val="single"/>
          <w:lang w:val="es-AR"/>
        </w:rPr>
        <w:t>MORA  EN</w:t>
      </w:r>
      <w:proofErr w:type="gramEnd"/>
      <w:r w:rsidRPr="00223D95">
        <w:rPr>
          <w:u w:val="single"/>
          <w:lang w:val="es-AR"/>
        </w:rPr>
        <w:t xml:space="preserve">  LA  TERMINACIÓN  DE  LOS TRABAJOS</w:t>
      </w:r>
    </w:p>
    <w:p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rsidR="00BF68D7" w:rsidRPr="00223D95" w:rsidRDefault="0040618A">
      <w:pPr>
        <w:pStyle w:val="Ttulo2"/>
        <w:spacing w:line="240" w:lineRule="auto"/>
        <w:rPr>
          <w:lang w:val="es-AR"/>
        </w:rPr>
      </w:pPr>
      <w:r w:rsidRPr="00223D95">
        <w:rPr>
          <w:u w:val="single"/>
          <w:lang w:val="es-AR"/>
        </w:rPr>
        <w:t xml:space="preserve">Art.  80.- </w:t>
      </w:r>
      <w:proofErr w:type="gramStart"/>
      <w:r w:rsidRPr="00223D95">
        <w:rPr>
          <w:u w:val="single"/>
          <w:lang w:val="es-AR"/>
        </w:rPr>
        <w:t>FALTAS  E</w:t>
      </w:r>
      <w:proofErr w:type="gramEnd"/>
      <w:r w:rsidRPr="00223D95">
        <w:rPr>
          <w:u w:val="single"/>
          <w:lang w:val="es-AR"/>
        </w:rPr>
        <w:t xml:space="preserve">  INFRACCIONES</w:t>
      </w:r>
    </w:p>
    <w:p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rsidR="00BF68D7" w:rsidRPr="00223D95" w:rsidRDefault="0040618A">
      <w:pPr>
        <w:pStyle w:val="Ttulo2"/>
        <w:rPr>
          <w:lang w:val="es-AR"/>
        </w:rPr>
      </w:pPr>
      <w:r w:rsidRPr="00223D95">
        <w:rPr>
          <w:u w:val="single"/>
          <w:lang w:val="es-AR"/>
        </w:rPr>
        <w:t xml:space="preserve">Art.  81.- </w:t>
      </w:r>
      <w:proofErr w:type="gramStart"/>
      <w:r w:rsidRPr="00223D95">
        <w:rPr>
          <w:u w:val="single"/>
          <w:lang w:val="es-AR"/>
        </w:rPr>
        <w:t>PROCEDIMIENTO  PARA</w:t>
      </w:r>
      <w:proofErr w:type="gramEnd"/>
      <w:r w:rsidRPr="00223D95">
        <w:rPr>
          <w:u w:val="single"/>
          <w:lang w:val="es-AR"/>
        </w:rPr>
        <w:t xml:space="preserve">  LA  APLICACIÓN  DE MULTAS</w:t>
      </w:r>
    </w:p>
    <w:p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 xml:space="preserve">multa impuesta será hecha efectiva del primer certificado de pago que se extienda </w:t>
      </w:r>
      <w:proofErr w:type="gramStart"/>
      <w:r w:rsidRPr="00223D95">
        <w:rPr>
          <w:lang w:val="es-AR"/>
        </w:rPr>
        <w:t>al  Contratista</w:t>
      </w:r>
      <w:proofErr w:type="gramEnd"/>
      <w:r w:rsidRPr="00223D95">
        <w:rPr>
          <w:lang w:val="es-AR"/>
        </w:rPr>
        <w:t xml:space="preserve">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8F" w:rsidRDefault="00F8798F">
      <w:r>
        <w:separator/>
      </w:r>
    </w:p>
  </w:endnote>
  <w:endnote w:type="continuationSeparator" w:id="0">
    <w:p w:rsidR="00F8798F" w:rsidRDefault="00F8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592" behindDoc="1" locked="0" layoutInCell="1" allowOverlap="1">
              <wp:simplePos x="0" y="0"/>
              <wp:positionH relativeFrom="page">
                <wp:posOffset>2299970</wp:posOffset>
              </wp:positionH>
              <wp:positionV relativeFrom="page">
                <wp:posOffset>10215880</wp:posOffset>
              </wp:positionV>
              <wp:extent cx="3506470" cy="127635"/>
              <wp:effectExtent l="4445" t="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pt;margin-top:804.4pt;width:276.1pt;height:10.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w7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zOIi8O53BUwpkfzO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8F" w:rsidRDefault="00F8798F">
      <w:r>
        <w:separator/>
      </w:r>
    </w:p>
  </w:footnote>
  <w:footnote w:type="continuationSeparator" w:id="0">
    <w:p w:rsidR="00F8798F" w:rsidRDefault="00F8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r>
      <w:rPr>
        <w:noProof/>
        <w:lang w:val="es-AR" w:eastAsia="es-AR"/>
      </w:rPr>
      <w:drawing>
        <wp:anchor distT="0" distB="0" distL="114300" distR="114300" simplePos="0" relativeHeight="503304688" behindDoc="1" locked="0" layoutInCell="1" allowOverlap="1" wp14:anchorId="0D3DF4D6" wp14:editId="1CE662A0">
          <wp:simplePos x="0" y="0"/>
          <wp:positionH relativeFrom="page">
            <wp:posOffset>3576320</wp:posOffset>
          </wp:positionH>
          <wp:positionV relativeFrom="paragraph">
            <wp:posOffset>10160</wp:posOffset>
          </wp:positionV>
          <wp:extent cx="914400" cy="1104265"/>
          <wp:effectExtent l="0" t="0" r="0" b="635"/>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7"/>
    <w:rsid w:val="000B1CBF"/>
    <w:rsid w:val="00156C27"/>
    <w:rsid w:val="0019784D"/>
    <w:rsid w:val="00223D95"/>
    <w:rsid w:val="00234FA2"/>
    <w:rsid w:val="00340214"/>
    <w:rsid w:val="003B75E0"/>
    <w:rsid w:val="0040618A"/>
    <w:rsid w:val="004E32D5"/>
    <w:rsid w:val="005748C4"/>
    <w:rsid w:val="005C3B91"/>
    <w:rsid w:val="00605DEF"/>
    <w:rsid w:val="006C0EB8"/>
    <w:rsid w:val="007247F0"/>
    <w:rsid w:val="00776C1B"/>
    <w:rsid w:val="007C3BE8"/>
    <w:rsid w:val="007D5F17"/>
    <w:rsid w:val="00880C88"/>
    <w:rsid w:val="009B1F07"/>
    <w:rsid w:val="00A20567"/>
    <w:rsid w:val="00B16F29"/>
    <w:rsid w:val="00BF68D7"/>
    <w:rsid w:val="00C00199"/>
    <w:rsid w:val="00C2589D"/>
    <w:rsid w:val="00CF5ADD"/>
    <w:rsid w:val="00D01322"/>
    <w:rsid w:val="00D36C53"/>
    <w:rsid w:val="00E558BD"/>
    <w:rsid w:val="00E74E16"/>
    <w:rsid w:val="00F371C3"/>
    <w:rsid w:val="00F879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7756</Words>
  <Characters>42661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10</cp:revision>
  <cp:lastPrinted>2017-07-11T14:16:00Z</cp:lastPrinted>
  <dcterms:created xsi:type="dcterms:W3CDTF">2018-03-15T11:16:00Z</dcterms:created>
  <dcterms:modified xsi:type="dcterms:W3CDTF">2018-05-14T17:40:00Z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